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E1BA6" w14:textId="77777777" w:rsidR="00FC387B" w:rsidRPr="005754EE" w:rsidRDefault="00FC387B">
      <w:pPr>
        <w:pStyle w:val="normal1"/>
        <w:ind w:left="2" w:hanging="2"/>
        <w:jc w:val="left"/>
        <w:rPr>
          <w:color w:val="FF0000"/>
          <w:sz w:val="22"/>
          <w:szCs w:val="22"/>
        </w:rPr>
      </w:pPr>
      <w:bookmarkStart w:id="0" w:name="_GoBack"/>
      <w:bookmarkEnd w:id="0"/>
    </w:p>
    <w:p w14:paraId="0EC7998E" w14:textId="77777777" w:rsidR="00FC387B" w:rsidRDefault="00624239">
      <w:pPr>
        <w:pStyle w:val="normal1"/>
        <w:ind w:left="2" w:hanging="2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Valutazione d'impatto della protezione dei dati (DPIA)</w:t>
      </w:r>
    </w:p>
    <w:p w14:paraId="1A5AA5CB" w14:textId="46E92675" w:rsidR="00FC387B" w:rsidRDefault="00624239">
      <w:pPr>
        <w:pStyle w:val="normal1"/>
        <w:ind w:left="2"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Studio</w:t>
      </w:r>
      <w:r w:rsidR="009A4E67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 xml:space="preserve"> </w:t>
      </w:r>
      <w:r w:rsidR="002140CD" w:rsidRPr="002140CD">
        <w:rPr>
          <w:b/>
          <w:sz w:val="22"/>
          <w:szCs w:val="22"/>
        </w:rPr>
        <w:t>Effetto della rimozione delle citochine nello shock settico.  Studio osservazion</w:t>
      </w:r>
      <w:r w:rsidR="009A4E67">
        <w:rPr>
          <w:b/>
          <w:sz w:val="22"/>
          <w:szCs w:val="22"/>
        </w:rPr>
        <w:t>ale</w:t>
      </w:r>
      <w:r w:rsidR="002140CD" w:rsidRPr="002140CD">
        <w:rPr>
          <w:b/>
          <w:sz w:val="22"/>
          <w:szCs w:val="22"/>
        </w:rPr>
        <w:t xml:space="preserve"> retrospettivo monocentrico</w:t>
      </w:r>
    </w:p>
    <w:p w14:paraId="229721FB" w14:textId="77777777" w:rsidR="00FC387B" w:rsidRDefault="00FC387B">
      <w:pPr>
        <w:pStyle w:val="normal1"/>
        <w:ind w:left="2" w:hanging="2"/>
        <w:jc w:val="center"/>
        <w:rPr>
          <w:b/>
          <w:sz w:val="22"/>
          <w:szCs w:val="22"/>
        </w:rPr>
      </w:pPr>
    </w:p>
    <w:p w14:paraId="1AFF6DBB" w14:textId="77777777" w:rsidR="00FC387B" w:rsidRDefault="00FC387B">
      <w:pPr>
        <w:pStyle w:val="normal1"/>
        <w:ind w:left="2" w:hanging="2"/>
        <w:jc w:val="center"/>
        <w:rPr>
          <w:b/>
          <w:sz w:val="22"/>
          <w:szCs w:val="22"/>
        </w:rPr>
      </w:pPr>
    </w:p>
    <w:sdt>
      <w:sdtPr>
        <w:rPr>
          <w:lang w:val="it"/>
        </w:rPr>
        <w:id w:val="1071736309"/>
        <w:docPartObj>
          <w:docPartGallery w:val="Table of Contents"/>
          <w:docPartUnique/>
        </w:docPartObj>
      </w:sdtPr>
      <w:sdtEndPr/>
      <w:sdtContent>
        <w:p w14:paraId="2EB9A2A5" w14:textId="667C9D90" w:rsidR="00711AA7" w:rsidRPr="00711AA7" w:rsidRDefault="00711AA7" w:rsidP="00711AA7">
          <w:pPr>
            <w:pStyle w:val="normal1"/>
            <w:ind w:firstLine="0"/>
            <w:rPr>
              <w:b/>
              <w:lang w:val="it"/>
            </w:rPr>
          </w:pPr>
          <w:r w:rsidRPr="00711AA7">
            <w:rPr>
              <w:lang w:val="it"/>
            </w:rPr>
            <w:fldChar w:fldCharType="begin"/>
          </w:r>
          <w:r w:rsidRPr="00711AA7">
            <w:rPr>
              <w:lang w:val="it"/>
            </w:rPr>
            <w:instrText xml:space="preserve"> TOC \h \u \z \t "Heading 1,1,Heading 2,2,Heading 3,3,Heading 4,4,Heading 5,5,Heading 6,6,"</w:instrText>
          </w:r>
          <w:r w:rsidRPr="00711AA7">
            <w:rPr>
              <w:lang w:val="it"/>
            </w:rPr>
            <w:fldChar w:fldCharType="separate"/>
          </w:r>
          <w:hyperlink w:anchor="_heading=h.qqe6fk20apfp">
            <w:r w:rsidRPr="00711AA7">
              <w:rPr>
                <w:rStyle w:val="Collegamentoipertestuale"/>
                <w:b/>
                <w:lang w:val="it"/>
              </w:rPr>
              <w:t>1. SOMMARIO</w:t>
            </w:r>
            <w:r w:rsidRPr="00711AA7">
              <w:rPr>
                <w:rStyle w:val="Collegamentoipertestuale"/>
                <w:b/>
                <w:lang w:val="it"/>
              </w:rPr>
              <w:tab/>
              <w:t>2</w:t>
            </w:r>
          </w:hyperlink>
        </w:p>
        <w:p w14:paraId="22A16205" w14:textId="77777777" w:rsidR="00711AA7" w:rsidRPr="00711AA7" w:rsidRDefault="00043B26" w:rsidP="00711AA7">
          <w:pPr>
            <w:pStyle w:val="normal1"/>
            <w:ind w:firstLine="0"/>
            <w:rPr>
              <w:b/>
              <w:lang w:val="it"/>
            </w:rPr>
          </w:pPr>
          <w:hyperlink w:anchor="_heading=h.fo6tgy9c8e9h">
            <w:r w:rsidR="00711AA7" w:rsidRPr="00711AA7">
              <w:rPr>
                <w:rStyle w:val="Collegamentoipertestuale"/>
                <w:b/>
                <w:lang w:val="it"/>
              </w:rPr>
              <w:t>2. INFORMAZIONI</w:t>
            </w:r>
            <w:r w:rsidR="00711AA7" w:rsidRPr="00711AA7">
              <w:rPr>
                <w:rStyle w:val="Collegamentoipertestuale"/>
                <w:b/>
                <w:lang w:val="it"/>
              </w:rPr>
              <w:tab/>
              <w:t>2</w:t>
            </w:r>
          </w:hyperlink>
        </w:p>
        <w:p w14:paraId="243A17A2" w14:textId="77777777" w:rsidR="00711AA7" w:rsidRPr="00711AA7" w:rsidRDefault="00043B26" w:rsidP="00711AA7">
          <w:pPr>
            <w:pStyle w:val="normal1"/>
            <w:ind w:firstLine="0"/>
            <w:rPr>
              <w:b/>
              <w:lang w:val="it"/>
            </w:rPr>
          </w:pPr>
          <w:hyperlink w:anchor="_heading=h.dz4kz62agyt4">
            <w:r w:rsidR="00711AA7" w:rsidRPr="00711AA7">
              <w:rPr>
                <w:rStyle w:val="Collegamentoipertestuale"/>
                <w:b/>
                <w:lang w:val="it"/>
              </w:rPr>
              <w:t>3. DESCRIZIONE DEL TRATTAMENTO E DELLE FINALITÀ</w:t>
            </w:r>
            <w:r w:rsidR="00711AA7" w:rsidRPr="00711AA7">
              <w:rPr>
                <w:rStyle w:val="Collegamentoipertestuale"/>
                <w:b/>
                <w:lang w:val="it"/>
              </w:rPr>
              <w:tab/>
              <w:t>2</w:t>
            </w:r>
          </w:hyperlink>
        </w:p>
        <w:p w14:paraId="63A97612" w14:textId="77777777" w:rsidR="00711AA7" w:rsidRPr="00711AA7" w:rsidRDefault="00043B26" w:rsidP="00711AA7">
          <w:pPr>
            <w:pStyle w:val="normal1"/>
            <w:ind w:firstLine="0"/>
            <w:rPr>
              <w:lang w:val="it"/>
            </w:rPr>
          </w:pPr>
          <w:hyperlink w:anchor="_heading=h.y9syyncxbhop">
            <w:r w:rsidR="00711AA7" w:rsidRPr="00711AA7">
              <w:rPr>
                <w:rStyle w:val="Collegamentoipertestuale"/>
                <w:lang w:val="it"/>
              </w:rPr>
              <w:t>3.1. Contesto del trattamento (descrizione sistematica)</w:t>
            </w:r>
            <w:r w:rsidR="00711AA7" w:rsidRPr="00711AA7">
              <w:rPr>
                <w:rStyle w:val="Collegamentoipertestuale"/>
                <w:lang w:val="it"/>
              </w:rPr>
              <w:tab/>
              <w:t>2</w:t>
            </w:r>
          </w:hyperlink>
        </w:p>
        <w:p w14:paraId="772370AB" w14:textId="77777777" w:rsidR="00711AA7" w:rsidRPr="00711AA7" w:rsidRDefault="00043B26" w:rsidP="00711AA7">
          <w:pPr>
            <w:pStyle w:val="normal1"/>
            <w:ind w:firstLine="0"/>
            <w:rPr>
              <w:lang w:val="it"/>
            </w:rPr>
          </w:pPr>
          <w:hyperlink w:anchor="_heading=h.mt2f6p631ch2">
            <w:r w:rsidR="00711AA7" w:rsidRPr="00711AA7">
              <w:rPr>
                <w:rStyle w:val="Collegamentoipertestuale"/>
                <w:lang w:val="it"/>
              </w:rPr>
              <w:t>3.2. Natura e Finalità del trattamento</w:t>
            </w:r>
            <w:r w:rsidR="00711AA7" w:rsidRPr="00711AA7">
              <w:rPr>
                <w:rStyle w:val="Collegamentoipertestuale"/>
                <w:lang w:val="it"/>
              </w:rPr>
              <w:tab/>
              <w:t>3</w:t>
            </w:r>
          </w:hyperlink>
        </w:p>
        <w:p w14:paraId="25A6520C" w14:textId="77777777" w:rsidR="00711AA7" w:rsidRPr="00711AA7" w:rsidRDefault="00043B26" w:rsidP="00711AA7">
          <w:pPr>
            <w:pStyle w:val="normal1"/>
            <w:ind w:firstLine="0"/>
            <w:rPr>
              <w:lang w:val="it"/>
            </w:rPr>
          </w:pPr>
          <w:hyperlink w:anchor="_heading=h.135qdc3st6zi">
            <w:r w:rsidR="00711AA7" w:rsidRPr="00711AA7">
              <w:rPr>
                <w:rStyle w:val="Collegamentoipertestuale"/>
                <w:lang w:val="it"/>
              </w:rPr>
              <w:t>3.3 Categorie di dati personali trattati</w:t>
            </w:r>
            <w:r w:rsidR="00711AA7" w:rsidRPr="00711AA7">
              <w:rPr>
                <w:rStyle w:val="Collegamentoipertestuale"/>
                <w:lang w:val="it"/>
              </w:rPr>
              <w:tab/>
              <w:t>3</w:t>
            </w:r>
          </w:hyperlink>
        </w:p>
        <w:p w14:paraId="78A66EFF" w14:textId="77777777" w:rsidR="00711AA7" w:rsidRPr="00711AA7" w:rsidRDefault="00043B26" w:rsidP="00711AA7">
          <w:pPr>
            <w:pStyle w:val="normal1"/>
            <w:ind w:firstLine="0"/>
            <w:rPr>
              <w:lang w:val="it"/>
            </w:rPr>
          </w:pPr>
          <w:hyperlink w:anchor="_heading=h.qnygtocrefqc">
            <w:r w:rsidR="00711AA7" w:rsidRPr="00711AA7">
              <w:rPr>
                <w:rStyle w:val="Collegamentoipertestuale"/>
                <w:lang w:val="it"/>
              </w:rPr>
              <w:t>3.4 Interessati coinvolti</w:t>
            </w:r>
            <w:r w:rsidR="00711AA7" w:rsidRPr="00711AA7">
              <w:rPr>
                <w:rStyle w:val="Collegamentoipertestuale"/>
                <w:lang w:val="it"/>
              </w:rPr>
              <w:tab/>
              <w:t>3</w:t>
            </w:r>
          </w:hyperlink>
        </w:p>
        <w:p w14:paraId="23FD2845" w14:textId="77777777" w:rsidR="00711AA7" w:rsidRPr="00711AA7" w:rsidRDefault="00043B26" w:rsidP="00711AA7">
          <w:pPr>
            <w:pStyle w:val="normal1"/>
            <w:ind w:firstLine="0"/>
            <w:rPr>
              <w:lang w:val="it"/>
            </w:rPr>
          </w:pPr>
          <w:hyperlink w:anchor="_heading=h.y0vrsu830s13">
            <w:r w:rsidR="00711AA7" w:rsidRPr="00711AA7">
              <w:rPr>
                <w:rStyle w:val="Collegamentoipertestuale"/>
                <w:lang w:val="it"/>
              </w:rPr>
              <w:t>3.5 Ruoli e responsabilità</w:t>
            </w:r>
            <w:r w:rsidR="00711AA7" w:rsidRPr="00711AA7">
              <w:rPr>
                <w:rStyle w:val="Collegamentoipertestuale"/>
                <w:lang w:val="it"/>
              </w:rPr>
              <w:tab/>
              <w:t>3</w:t>
            </w:r>
          </w:hyperlink>
        </w:p>
        <w:p w14:paraId="41FEADD1" w14:textId="77777777" w:rsidR="00711AA7" w:rsidRPr="00711AA7" w:rsidRDefault="00043B26" w:rsidP="00711AA7">
          <w:pPr>
            <w:pStyle w:val="normal1"/>
            <w:ind w:firstLine="0"/>
            <w:rPr>
              <w:lang w:val="it"/>
            </w:rPr>
          </w:pPr>
          <w:hyperlink w:anchor="_heading=h.l3rotmlb9nly">
            <w:r w:rsidR="00711AA7" w:rsidRPr="00711AA7">
              <w:rPr>
                <w:rStyle w:val="Collegamentoipertestuale"/>
                <w:lang w:val="it"/>
              </w:rPr>
              <w:t>3.6 Rapporti con i responsabili di trattamento ex art. 28 Gdpr</w:t>
            </w:r>
            <w:r w:rsidR="00711AA7" w:rsidRPr="00711AA7">
              <w:rPr>
                <w:rStyle w:val="Collegamentoipertestuale"/>
                <w:lang w:val="it"/>
              </w:rPr>
              <w:tab/>
              <w:t>3</w:t>
            </w:r>
          </w:hyperlink>
        </w:p>
        <w:p w14:paraId="625F0117" w14:textId="77777777" w:rsidR="00711AA7" w:rsidRPr="00711AA7" w:rsidRDefault="00043B26" w:rsidP="00711AA7">
          <w:pPr>
            <w:pStyle w:val="normal1"/>
            <w:ind w:firstLine="0"/>
            <w:rPr>
              <w:lang w:val="it"/>
            </w:rPr>
          </w:pPr>
          <w:hyperlink w:anchor="_heading=h.qc8bzde50iml">
            <w:r w:rsidR="00711AA7" w:rsidRPr="00711AA7">
              <w:rPr>
                <w:rStyle w:val="Collegamentoipertestuale"/>
                <w:lang w:val="it"/>
              </w:rPr>
              <w:t>3.7 Descrizione del ciclo di vita del trattamento</w:t>
            </w:r>
            <w:r w:rsidR="00711AA7" w:rsidRPr="00711AA7">
              <w:rPr>
                <w:rStyle w:val="Collegamentoipertestuale"/>
                <w:lang w:val="it"/>
              </w:rPr>
              <w:tab/>
              <w:t>3</w:t>
            </w:r>
          </w:hyperlink>
        </w:p>
        <w:p w14:paraId="71B9CB36" w14:textId="77777777" w:rsidR="00711AA7" w:rsidRPr="00711AA7" w:rsidRDefault="00043B26" w:rsidP="00711AA7">
          <w:pPr>
            <w:pStyle w:val="normal1"/>
            <w:ind w:firstLine="0"/>
            <w:rPr>
              <w:lang w:val="it"/>
            </w:rPr>
          </w:pPr>
          <w:hyperlink w:anchor="_heading=h.3gjqmquplbns">
            <w:r w:rsidR="00711AA7" w:rsidRPr="00711AA7">
              <w:rPr>
                <w:rStyle w:val="Collegamentoipertestuale"/>
                <w:lang w:val="it"/>
              </w:rPr>
              <w:t>3.8  Ambito geografico del progetto di ricerca- Trasferimento extra UE</w:t>
            </w:r>
            <w:r w:rsidR="00711AA7" w:rsidRPr="00711AA7">
              <w:rPr>
                <w:rStyle w:val="Collegamentoipertestuale"/>
                <w:lang w:val="it"/>
              </w:rPr>
              <w:tab/>
              <w:t>4</w:t>
            </w:r>
          </w:hyperlink>
        </w:p>
        <w:p w14:paraId="7FB5BA1E" w14:textId="77777777" w:rsidR="00711AA7" w:rsidRPr="00711AA7" w:rsidRDefault="00043B26" w:rsidP="00711AA7">
          <w:pPr>
            <w:pStyle w:val="normal1"/>
            <w:ind w:firstLine="0"/>
            <w:rPr>
              <w:lang w:val="it"/>
            </w:rPr>
          </w:pPr>
          <w:hyperlink w:anchor="_heading=h.eo2kk1jppz3j">
            <w:r w:rsidR="00711AA7" w:rsidRPr="00711AA7">
              <w:rPr>
                <w:rStyle w:val="Collegamentoipertestuale"/>
                <w:lang w:val="it"/>
              </w:rPr>
              <w:t>3.9. Standard applicabili al trattamento</w:t>
            </w:r>
            <w:r w:rsidR="00711AA7" w:rsidRPr="00711AA7">
              <w:rPr>
                <w:rStyle w:val="Collegamentoipertestuale"/>
                <w:lang w:val="it"/>
              </w:rPr>
              <w:tab/>
              <w:t>4</w:t>
            </w:r>
          </w:hyperlink>
        </w:p>
        <w:p w14:paraId="79B2197D" w14:textId="77777777" w:rsidR="00711AA7" w:rsidRPr="00711AA7" w:rsidRDefault="00043B26" w:rsidP="00711AA7">
          <w:pPr>
            <w:pStyle w:val="normal1"/>
            <w:ind w:firstLine="0"/>
            <w:rPr>
              <w:b/>
              <w:lang w:val="it"/>
            </w:rPr>
          </w:pPr>
          <w:hyperlink w:anchor="_heading=h.do7ckoejb6um">
            <w:r w:rsidR="00711AA7" w:rsidRPr="00711AA7">
              <w:rPr>
                <w:rStyle w:val="Collegamentoipertestuale"/>
                <w:b/>
                <w:lang w:val="it"/>
              </w:rPr>
              <w:t>4. VALUTAZIONE DELLA NECESSITÀ E PROPORZIONALITÀ DEL TRATTAMENTO IN RELAZIONE ALLE FINALITÀ: I PRINCIPI DEL TRATTAMENTO</w:t>
            </w:r>
            <w:r w:rsidR="00711AA7" w:rsidRPr="00711AA7">
              <w:rPr>
                <w:rStyle w:val="Collegamentoipertestuale"/>
                <w:b/>
                <w:lang w:val="it"/>
              </w:rPr>
              <w:tab/>
              <w:t>4</w:t>
            </w:r>
          </w:hyperlink>
        </w:p>
        <w:p w14:paraId="4088D5B5" w14:textId="77777777" w:rsidR="00711AA7" w:rsidRPr="00711AA7" w:rsidRDefault="00043B26" w:rsidP="00711AA7">
          <w:pPr>
            <w:pStyle w:val="normal1"/>
            <w:ind w:firstLine="0"/>
            <w:rPr>
              <w:lang w:val="it"/>
            </w:rPr>
          </w:pPr>
          <w:hyperlink w:anchor="_heading=h.5hsxmrh5cgok">
            <w:r w:rsidR="00711AA7" w:rsidRPr="00711AA7">
              <w:rPr>
                <w:rStyle w:val="Collegamentoipertestuale"/>
                <w:lang w:val="it"/>
              </w:rPr>
              <w:t>4.1  Proporzionalità e necessità:</w:t>
            </w:r>
            <w:r w:rsidR="00711AA7" w:rsidRPr="00711AA7">
              <w:rPr>
                <w:rStyle w:val="Collegamentoipertestuale"/>
                <w:lang w:val="it"/>
              </w:rPr>
              <w:tab/>
              <w:t>4</w:t>
            </w:r>
          </w:hyperlink>
        </w:p>
        <w:p w14:paraId="5C7B5FFD" w14:textId="77777777" w:rsidR="00711AA7" w:rsidRPr="00711AA7" w:rsidRDefault="00043B26" w:rsidP="00711AA7">
          <w:pPr>
            <w:pStyle w:val="normal1"/>
            <w:ind w:firstLine="0"/>
            <w:rPr>
              <w:lang w:val="it"/>
            </w:rPr>
          </w:pPr>
          <w:hyperlink w:anchor="_heading=h.ttgxltnfglz3">
            <w:r w:rsidR="00711AA7" w:rsidRPr="00711AA7">
              <w:rPr>
                <w:rStyle w:val="Collegamentoipertestuale"/>
                <w:lang w:val="it"/>
              </w:rPr>
              <w:t>4.2 Liceità del trattamento</w:t>
            </w:r>
            <w:r w:rsidR="00711AA7" w:rsidRPr="00711AA7">
              <w:rPr>
                <w:rStyle w:val="Collegamentoipertestuale"/>
                <w:lang w:val="it"/>
              </w:rPr>
              <w:tab/>
              <w:t>5</w:t>
            </w:r>
          </w:hyperlink>
        </w:p>
        <w:p w14:paraId="041E4195" w14:textId="77777777" w:rsidR="00711AA7" w:rsidRPr="00711AA7" w:rsidRDefault="00043B26" w:rsidP="00711AA7">
          <w:pPr>
            <w:pStyle w:val="normal1"/>
            <w:ind w:firstLine="0"/>
            <w:rPr>
              <w:lang w:val="it"/>
            </w:rPr>
          </w:pPr>
          <w:hyperlink w:anchor="_heading=h.67f66k8j2kil">
            <w:r w:rsidR="00711AA7" w:rsidRPr="00711AA7">
              <w:rPr>
                <w:rStyle w:val="Collegamentoipertestuale"/>
                <w:lang w:val="it"/>
              </w:rPr>
              <w:t>4.3 Pertinenza e minimizzazione dei dati</w:t>
            </w:r>
            <w:r w:rsidR="00711AA7" w:rsidRPr="00711AA7">
              <w:rPr>
                <w:rStyle w:val="Collegamentoipertestuale"/>
                <w:lang w:val="it"/>
              </w:rPr>
              <w:tab/>
              <w:t>5</w:t>
            </w:r>
          </w:hyperlink>
        </w:p>
        <w:p w14:paraId="17C6AE59" w14:textId="77777777" w:rsidR="00711AA7" w:rsidRPr="00711AA7" w:rsidRDefault="00043B26" w:rsidP="00711AA7">
          <w:pPr>
            <w:pStyle w:val="normal1"/>
            <w:ind w:firstLine="0"/>
            <w:rPr>
              <w:lang w:val="it"/>
            </w:rPr>
          </w:pPr>
          <w:hyperlink w:anchor="_heading=h.z9bpybxbolk9">
            <w:r w:rsidR="00711AA7" w:rsidRPr="00711AA7">
              <w:rPr>
                <w:rStyle w:val="Collegamentoipertestuale"/>
                <w:lang w:val="it"/>
              </w:rPr>
              <w:t>4.4. Esattezza</w:t>
            </w:r>
            <w:r w:rsidR="00711AA7" w:rsidRPr="00711AA7">
              <w:rPr>
                <w:rStyle w:val="Collegamentoipertestuale"/>
                <w:lang w:val="it"/>
              </w:rPr>
              <w:tab/>
              <w:t>5</w:t>
            </w:r>
          </w:hyperlink>
        </w:p>
        <w:p w14:paraId="3C1B4F2B" w14:textId="77777777" w:rsidR="00711AA7" w:rsidRPr="00711AA7" w:rsidRDefault="00043B26" w:rsidP="00711AA7">
          <w:pPr>
            <w:pStyle w:val="normal1"/>
            <w:ind w:firstLine="0"/>
            <w:rPr>
              <w:lang w:val="it"/>
            </w:rPr>
          </w:pPr>
          <w:hyperlink w:anchor="_heading=h.a5pyat9xwg9q">
            <w:r w:rsidR="00711AA7" w:rsidRPr="00711AA7">
              <w:rPr>
                <w:rStyle w:val="Collegamentoipertestuale"/>
                <w:lang w:val="it"/>
              </w:rPr>
              <w:t>4.5 Limitazione della conservazione</w:t>
            </w:r>
            <w:r w:rsidR="00711AA7" w:rsidRPr="00711AA7">
              <w:rPr>
                <w:rStyle w:val="Collegamentoipertestuale"/>
                <w:lang w:val="it"/>
              </w:rPr>
              <w:tab/>
              <w:t>5</w:t>
            </w:r>
          </w:hyperlink>
        </w:p>
        <w:p w14:paraId="7EB8FF5B" w14:textId="77777777" w:rsidR="00711AA7" w:rsidRPr="00711AA7" w:rsidRDefault="00043B26" w:rsidP="00711AA7">
          <w:pPr>
            <w:pStyle w:val="normal1"/>
            <w:ind w:firstLine="0"/>
            <w:rPr>
              <w:lang w:val="it"/>
            </w:rPr>
          </w:pPr>
          <w:hyperlink w:anchor="_heading=h.ejxawn9vlrsq">
            <w:r w:rsidR="00711AA7" w:rsidRPr="00711AA7">
              <w:rPr>
                <w:rStyle w:val="Collegamentoipertestuale"/>
                <w:lang w:val="it"/>
              </w:rPr>
              <w:t>4.6 Risorse di supporto</w:t>
            </w:r>
            <w:r w:rsidR="00711AA7" w:rsidRPr="00711AA7">
              <w:rPr>
                <w:rStyle w:val="Collegamentoipertestuale"/>
                <w:lang w:val="it"/>
              </w:rPr>
              <w:tab/>
              <w:t>5</w:t>
            </w:r>
          </w:hyperlink>
        </w:p>
        <w:p w14:paraId="1A2944FD" w14:textId="77777777" w:rsidR="00711AA7" w:rsidRPr="00711AA7" w:rsidRDefault="00043B26" w:rsidP="00711AA7">
          <w:pPr>
            <w:pStyle w:val="normal1"/>
            <w:ind w:firstLine="0"/>
            <w:rPr>
              <w:b/>
              <w:lang w:val="it"/>
            </w:rPr>
          </w:pPr>
          <w:hyperlink w:anchor="_heading=h.oubjo98b7qk4">
            <w:r w:rsidR="00711AA7" w:rsidRPr="00711AA7">
              <w:rPr>
                <w:rStyle w:val="Collegamentoipertestuale"/>
                <w:b/>
                <w:lang w:val="it"/>
              </w:rPr>
              <w:t>5. VALUTAZIONE DEI RISCHI PER I DIRITTI E LE LIBERTÀ DEGLI INTERESSATI: MISURE A TUTELA DEGLI INTERESSATI</w:t>
            </w:r>
            <w:r w:rsidR="00711AA7" w:rsidRPr="00711AA7">
              <w:rPr>
                <w:rStyle w:val="Collegamentoipertestuale"/>
                <w:b/>
                <w:lang w:val="it"/>
              </w:rPr>
              <w:tab/>
              <w:t>6</w:t>
            </w:r>
          </w:hyperlink>
        </w:p>
        <w:p w14:paraId="3C486C5C" w14:textId="77777777" w:rsidR="00711AA7" w:rsidRPr="00711AA7" w:rsidRDefault="00043B26" w:rsidP="00711AA7">
          <w:pPr>
            <w:pStyle w:val="normal1"/>
            <w:ind w:firstLine="0"/>
            <w:rPr>
              <w:lang w:val="it"/>
            </w:rPr>
          </w:pPr>
          <w:hyperlink w:anchor="_heading=h.124ayiyf7h1z">
            <w:r w:rsidR="00711AA7" w:rsidRPr="00711AA7">
              <w:rPr>
                <w:rStyle w:val="Collegamentoipertestuale"/>
                <w:lang w:val="it"/>
              </w:rPr>
              <w:t>5.1 Informazioni fornite all’interessato (artt. 12, 13, 14 GDPR)</w:t>
            </w:r>
            <w:r w:rsidR="00711AA7" w:rsidRPr="00711AA7">
              <w:rPr>
                <w:rStyle w:val="Collegamentoipertestuale"/>
                <w:lang w:val="it"/>
              </w:rPr>
              <w:tab/>
              <w:t>6</w:t>
            </w:r>
          </w:hyperlink>
        </w:p>
        <w:p w14:paraId="4171E614" w14:textId="77777777" w:rsidR="00711AA7" w:rsidRPr="00711AA7" w:rsidRDefault="00043B26" w:rsidP="00711AA7">
          <w:pPr>
            <w:pStyle w:val="normal1"/>
            <w:ind w:firstLine="0"/>
            <w:rPr>
              <w:lang w:val="it"/>
            </w:rPr>
          </w:pPr>
          <w:hyperlink w:anchor="_heading=h.8idto21qx3p2">
            <w:r w:rsidR="00711AA7" w:rsidRPr="00711AA7">
              <w:rPr>
                <w:rStyle w:val="Collegamentoipertestuale"/>
                <w:lang w:val="it"/>
              </w:rPr>
              <w:t>5.2 Diritto di accesso e portabilità dei dati (artt. 15 e 20 GDPR)</w:t>
            </w:r>
            <w:r w:rsidR="00711AA7" w:rsidRPr="00711AA7">
              <w:rPr>
                <w:rStyle w:val="Collegamentoipertestuale"/>
                <w:lang w:val="it"/>
              </w:rPr>
              <w:tab/>
              <w:t>6</w:t>
            </w:r>
          </w:hyperlink>
        </w:p>
        <w:p w14:paraId="4994733E" w14:textId="77777777" w:rsidR="00711AA7" w:rsidRPr="00711AA7" w:rsidRDefault="00043B26" w:rsidP="00711AA7">
          <w:pPr>
            <w:pStyle w:val="normal1"/>
            <w:ind w:firstLine="0"/>
            <w:rPr>
              <w:lang w:val="it"/>
            </w:rPr>
          </w:pPr>
          <w:hyperlink w:anchor="_heading=h.tb025ztdsexv">
            <w:r w:rsidR="00711AA7" w:rsidRPr="00711AA7">
              <w:rPr>
                <w:rStyle w:val="Collegamentoipertestuale"/>
                <w:lang w:val="it"/>
              </w:rPr>
              <w:t>5.3 Diritto di rettifica e cancellazione (artt. 16, 17 e 19 GDPR)</w:t>
            </w:r>
            <w:r w:rsidR="00711AA7" w:rsidRPr="00711AA7">
              <w:rPr>
                <w:rStyle w:val="Collegamentoipertestuale"/>
                <w:lang w:val="it"/>
              </w:rPr>
              <w:tab/>
              <w:t>7</w:t>
            </w:r>
          </w:hyperlink>
        </w:p>
        <w:p w14:paraId="5F15F387" w14:textId="77777777" w:rsidR="00711AA7" w:rsidRPr="00711AA7" w:rsidRDefault="00043B26" w:rsidP="00711AA7">
          <w:pPr>
            <w:pStyle w:val="normal1"/>
            <w:ind w:firstLine="0"/>
            <w:rPr>
              <w:lang w:val="it"/>
            </w:rPr>
          </w:pPr>
          <w:hyperlink w:anchor="_heading=h.sgop3itqz1mx">
            <w:r w:rsidR="00711AA7" w:rsidRPr="00711AA7">
              <w:rPr>
                <w:rStyle w:val="Collegamentoipertestuale"/>
                <w:lang w:val="it"/>
              </w:rPr>
              <w:t>5.4 Diritto di opposizione e limitazione del trattamento (artt. 18, 19, 21 GDPR)</w:t>
            </w:r>
            <w:r w:rsidR="00711AA7" w:rsidRPr="00711AA7">
              <w:rPr>
                <w:rStyle w:val="Collegamentoipertestuale"/>
                <w:lang w:val="it"/>
              </w:rPr>
              <w:tab/>
              <w:t>7</w:t>
            </w:r>
          </w:hyperlink>
        </w:p>
        <w:p w14:paraId="682C725C" w14:textId="77777777" w:rsidR="00711AA7" w:rsidRPr="00711AA7" w:rsidRDefault="00043B26" w:rsidP="00711AA7">
          <w:pPr>
            <w:pStyle w:val="normal1"/>
            <w:ind w:firstLine="0"/>
            <w:rPr>
              <w:b/>
              <w:lang w:val="it"/>
            </w:rPr>
          </w:pPr>
          <w:hyperlink w:anchor="_heading=h.2zriod89jj7">
            <w:r w:rsidR="00711AA7" w:rsidRPr="00711AA7">
              <w:rPr>
                <w:rStyle w:val="Collegamentoipertestuale"/>
                <w:b/>
                <w:lang w:val="it"/>
              </w:rPr>
              <w:t>6. VALUTAZIONE DEI RISCHI PER I DIRITTI E LE LIBERTÀ DEGLI INTERESSATI</w:t>
            </w:r>
            <w:r w:rsidR="00711AA7" w:rsidRPr="00711AA7">
              <w:rPr>
                <w:rStyle w:val="Collegamentoipertestuale"/>
                <w:b/>
                <w:lang w:val="it"/>
              </w:rPr>
              <w:tab/>
              <w:t>7</w:t>
            </w:r>
          </w:hyperlink>
        </w:p>
        <w:p w14:paraId="0C2C17FB" w14:textId="77777777" w:rsidR="00711AA7" w:rsidRPr="00711AA7" w:rsidRDefault="00043B26" w:rsidP="00711AA7">
          <w:pPr>
            <w:pStyle w:val="normal1"/>
            <w:ind w:firstLine="0"/>
            <w:rPr>
              <w:lang w:val="it"/>
            </w:rPr>
          </w:pPr>
          <w:hyperlink w:anchor="_heading=h.l62z95z4edbj">
            <w:r w:rsidR="00711AA7" w:rsidRPr="00711AA7">
              <w:rPr>
                <w:rStyle w:val="Collegamentoipertestuale"/>
                <w:lang w:val="it"/>
              </w:rPr>
              <w:t>6.1 Valutazione complessiva del rischio connesso al trattamento oggetto della presente DPIA (selezionare in base al valore risultante dall’analisi del rischio effettuata nel file excel):</w:t>
            </w:r>
            <w:r w:rsidR="00711AA7" w:rsidRPr="00711AA7">
              <w:rPr>
                <w:rStyle w:val="Collegamentoipertestuale"/>
                <w:lang w:val="it"/>
              </w:rPr>
              <w:tab/>
              <w:t>8</w:t>
            </w:r>
          </w:hyperlink>
        </w:p>
        <w:p w14:paraId="12A0A285" w14:textId="77777777" w:rsidR="00711AA7" w:rsidRPr="00711AA7" w:rsidRDefault="00043B26" w:rsidP="00711AA7">
          <w:pPr>
            <w:pStyle w:val="normal1"/>
            <w:ind w:firstLine="0"/>
            <w:rPr>
              <w:b/>
              <w:lang w:val="it"/>
            </w:rPr>
          </w:pPr>
          <w:hyperlink w:anchor="_heading=h.tdbq0551ky35">
            <w:r w:rsidR="00711AA7" w:rsidRPr="00711AA7">
              <w:rPr>
                <w:rStyle w:val="Collegamentoipertestuale"/>
                <w:b/>
                <w:lang w:val="it"/>
              </w:rPr>
              <w:t>7. PARERE DEL RESPONSABILE PROTEZIONE DATI (se richiesto):</w:t>
            </w:r>
            <w:r w:rsidR="00711AA7" w:rsidRPr="00711AA7">
              <w:rPr>
                <w:rStyle w:val="Collegamentoipertestuale"/>
                <w:b/>
                <w:lang w:val="it"/>
              </w:rPr>
              <w:tab/>
              <w:t>8</w:t>
            </w:r>
          </w:hyperlink>
        </w:p>
        <w:p w14:paraId="378793D8" w14:textId="77777777" w:rsidR="00711AA7" w:rsidRPr="00711AA7" w:rsidRDefault="00043B26" w:rsidP="00711AA7">
          <w:pPr>
            <w:pStyle w:val="normal1"/>
            <w:ind w:firstLine="0"/>
            <w:rPr>
              <w:b/>
              <w:lang w:val="it"/>
            </w:rPr>
          </w:pPr>
          <w:hyperlink w:anchor="_heading=h.mprc2tlqwuq9">
            <w:r w:rsidR="00711AA7" w:rsidRPr="00711AA7">
              <w:rPr>
                <w:rStyle w:val="Collegamentoipertestuale"/>
                <w:b/>
                <w:lang w:val="it"/>
              </w:rPr>
              <w:t>8. RICHIESTA OPINIONE DEGLI INTERESSATI:</w:t>
            </w:r>
            <w:r w:rsidR="00711AA7" w:rsidRPr="00711AA7">
              <w:rPr>
                <w:rStyle w:val="Collegamentoipertestuale"/>
                <w:b/>
                <w:lang w:val="it"/>
              </w:rPr>
              <w:tab/>
              <w:t>8</w:t>
            </w:r>
          </w:hyperlink>
          <w:r w:rsidR="00711AA7" w:rsidRPr="00711AA7">
            <w:fldChar w:fldCharType="end"/>
          </w:r>
        </w:p>
      </w:sdtContent>
    </w:sdt>
    <w:p w14:paraId="673FA2E7" w14:textId="77777777" w:rsidR="00711AA7" w:rsidRPr="00711AA7" w:rsidRDefault="00711AA7" w:rsidP="00711AA7">
      <w:pPr>
        <w:pStyle w:val="normal1"/>
        <w:widowControl w:val="0"/>
        <w:tabs>
          <w:tab w:val="right" w:pos="12000"/>
        </w:tabs>
        <w:ind w:firstLine="0"/>
        <w:rPr>
          <w:b/>
          <w:lang w:val="it"/>
        </w:rPr>
      </w:pPr>
      <w:r w:rsidRPr="00711AA7">
        <w:rPr>
          <w:lang w:val="it"/>
        </w:rPr>
        <w:br w:type="page"/>
      </w:r>
    </w:p>
    <w:p w14:paraId="34D1AE94" w14:textId="40826C2C" w:rsidR="00FC387B" w:rsidRDefault="00FC387B" w:rsidP="00711AA7">
      <w:pPr>
        <w:pStyle w:val="normal1"/>
        <w:widowControl w:val="0"/>
        <w:tabs>
          <w:tab w:val="right" w:pos="12000"/>
        </w:tabs>
        <w:ind w:firstLine="0"/>
        <w:jc w:val="left"/>
        <w:rPr>
          <w:b/>
          <w:sz w:val="22"/>
          <w:szCs w:val="22"/>
        </w:rPr>
      </w:pPr>
    </w:p>
    <w:p w14:paraId="6B232BC5" w14:textId="77777777" w:rsidR="00FC387B" w:rsidRDefault="00624239">
      <w:pPr>
        <w:pStyle w:val="normal1"/>
        <w:keepNext/>
        <w:keepLines/>
        <w:numPr>
          <w:ilvl w:val="0"/>
          <w:numId w:val="2"/>
        </w:numPr>
        <w:ind w:left="2" w:hanging="2"/>
        <w:rPr>
          <w:b/>
          <w:color w:val="000000"/>
          <w:sz w:val="22"/>
          <w:szCs w:val="22"/>
        </w:rPr>
      </w:pPr>
      <w:bookmarkStart w:id="1" w:name="_heading=h.qqe6fk20apfp"/>
      <w:bookmarkEnd w:id="1"/>
      <w:r>
        <w:rPr>
          <w:b/>
          <w:color w:val="000000"/>
          <w:sz w:val="22"/>
          <w:szCs w:val="22"/>
        </w:rPr>
        <w:t>SOMMARIO</w:t>
      </w:r>
    </w:p>
    <w:p w14:paraId="3F5313C3" w14:textId="77777777" w:rsidR="00FC387B" w:rsidRDefault="00624239">
      <w:pPr>
        <w:pStyle w:val="normal1"/>
        <w:ind w:left="2" w:hanging="2"/>
        <w:rPr>
          <w:sz w:val="22"/>
          <w:szCs w:val="22"/>
        </w:rPr>
      </w:pPr>
      <w:r>
        <w:rPr>
          <w:sz w:val="22"/>
          <w:szCs w:val="22"/>
        </w:rPr>
        <w:t>Il presente documento, redatto ai sensi dell’art. 35 par. 7 GDPR, contiene:</w:t>
      </w:r>
    </w:p>
    <w:p w14:paraId="7129E898" w14:textId="77777777" w:rsidR="00FC387B" w:rsidRDefault="00624239">
      <w:pPr>
        <w:pStyle w:val="normal1"/>
        <w:ind w:left="2" w:hanging="2"/>
        <w:rPr>
          <w:sz w:val="22"/>
          <w:szCs w:val="22"/>
        </w:rPr>
      </w:pPr>
      <w:r>
        <w:rPr>
          <w:sz w:val="22"/>
          <w:szCs w:val="22"/>
        </w:rPr>
        <w:t>a) una descrizione dei trattamenti previsti e delle finalità del trattamento;</w:t>
      </w:r>
    </w:p>
    <w:p w14:paraId="6FCCF75E" w14:textId="77777777" w:rsidR="00FC387B" w:rsidRDefault="00624239">
      <w:pPr>
        <w:pStyle w:val="normal1"/>
        <w:ind w:left="2" w:hanging="2"/>
        <w:rPr>
          <w:sz w:val="22"/>
          <w:szCs w:val="22"/>
        </w:rPr>
      </w:pPr>
      <w:r>
        <w:rPr>
          <w:sz w:val="22"/>
          <w:szCs w:val="22"/>
        </w:rPr>
        <w:t>b) una valutazione della necessità e proporzionalità dei trattamenti in relazione alle finalità;</w:t>
      </w:r>
    </w:p>
    <w:p w14:paraId="253ABD92" w14:textId="77777777" w:rsidR="00FC387B" w:rsidRDefault="00624239">
      <w:pPr>
        <w:pStyle w:val="normal1"/>
        <w:ind w:left="2" w:hanging="2"/>
        <w:rPr>
          <w:sz w:val="22"/>
          <w:szCs w:val="22"/>
        </w:rPr>
      </w:pPr>
      <w:r>
        <w:rPr>
          <w:sz w:val="22"/>
          <w:szCs w:val="22"/>
        </w:rPr>
        <w:t>c) una valutazione dei rischi per i diritti e le libertà degli interessati;</w:t>
      </w:r>
    </w:p>
    <w:p w14:paraId="59875D95" w14:textId="77777777" w:rsidR="00FC387B" w:rsidRDefault="00624239">
      <w:pPr>
        <w:pStyle w:val="normal1"/>
        <w:ind w:left="2" w:hanging="2"/>
        <w:rPr>
          <w:sz w:val="22"/>
          <w:szCs w:val="22"/>
        </w:rPr>
      </w:pPr>
      <w:bookmarkStart w:id="2" w:name="_heading=h.fo6tgy9c8e9h"/>
      <w:bookmarkEnd w:id="2"/>
      <w:r>
        <w:rPr>
          <w:sz w:val="22"/>
          <w:szCs w:val="22"/>
        </w:rPr>
        <w:t>d) le misure previste per affrontare i rischi, includendo le garanzie, le misure di sicurezza e i meccanismi per garantire la protezione dei dati personali e dimostrare la conformità al Regolamento UE 679/2016 (GDPR), tenuto conto dei diritti e degli interessi legittimi degli interessati e delle altre persone in questione.</w:t>
      </w:r>
    </w:p>
    <w:p w14:paraId="391E0B46" w14:textId="77777777" w:rsidR="00FC387B" w:rsidRDefault="00FC387B">
      <w:pPr>
        <w:pStyle w:val="normal1"/>
        <w:ind w:left="2" w:hanging="2"/>
        <w:rPr>
          <w:sz w:val="22"/>
          <w:szCs w:val="22"/>
        </w:rPr>
      </w:pPr>
    </w:p>
    <w:p w14:paraId="50A356B8" w14:textId="77777777" w:rsidR="00FC387B" w:rsidRDefault="00624239">
      <w:pPr>
        <w:pStyle w:val="normal1"/>
        <w:keepNext/>
        <w:keepLines/>
        <w:numPr>
          <w:ilvl w:val="0"/>
          <w:numId w:val="2"/>
        </w:numPr>
        <w:ind w:left="2" w:hanging="2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INFORMAZIONI</w:t>
      </w:r>
    </w:p>
    <w:p w14:paraId="2542A5F7" w14:textId="77777777" w:rsidR="00FC387B" w:rsidRDefault="00FC387B">
      <w:pPr>
        <w:pStyle w:val="normal1"/>
        <w:ind w:left="2" w:hanging="2"/>
        <w:rPr>
          <w:sz w:val="22"/>
          <w:szCs w:val="22"/>
        </w:rPr>
      </w:pPr>
    </w:p>
    <w:p w14:paraId="08E5B566" w14:textId="092269F0" w:rsidR="00FC387B" w:rsidRPr="008963AA" w:rsidRDefault="0078441F">
      <w:pPr>
        <w:pStyle w:val="normal1"/>
        <w:ind w:left="2" w:hanging="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Studio Clinico: </w:t>
      </w:r>
      <w:r w:rsidR="002140CD" w:rsidRPr="008963AA">
        <w:rPr>
          <w:b/>
          <w:sz w:val="22"/>
          <w:szCs w:val="22"/>
        </w:rPr>
        <w:t>Effetto della rimozione delle citochine nello shock settico.  Studio osservazion</w:t>
      </w:r>
      <w:r w:rsidR="009A4E67" w:rsidRPr="008963AA">
        <w:rPr>
          <w:b/>
          <w:sz w:val="22"/>
          <w:szCs w:val="22"/>
        </w:rPr>
        <w:t>ale</w:t>
      </w:r>
      <w:r w:rsidR="002140CD" w:rsidRPr="008963AA">
        <w:rPr>
          <w:b/>
          <w:sz w:val="22"/>
          <w:szCs w:val="22"/>
        </w:rPr>
        <w:t xml:space="preserve"> retrospettivo monocentrico</w:t>
      </w:r>
    </w:p>
    <w:p w14:paraId="38488C3F" w14:textId="419335B1" w:rsidR="00FC387B" w:rsidRPr="008963AA" w:rsidRDefault="00624239">
      <w:pPr>
        <w:pStyle w:val="normal1"/>
        <w:ind w:left="2" w:hanging="2"/>
        <w:rPr>
          <w:b/>
          <w:sz w:val="22"/>
          <w:szCs w:val="22"/>
        </w:rPr>
      </w:pPr>
      <w:r w:rsidRPr="008963AA">
        <w:rPr>
          <w:b/>
          <w:sz w:val="22"/>
          <w:szCs w:val="22"/>
        </w:rPr>
        <w:t>Codice protocollo:</w:t>
      </w:r>
      <w:r w:rsidR="00257A8B" w:rsidRPr="008963AA">
        <w:rPr>
          <w:b/>
        </w:rPr>
        <w:t xml:space="preserve"> </w:t>
      </w:r>
      <w:r w:rsidR="00257A8B" w:rsidRPr="008963AA">
        <w:rPr>
          <w:b/>
          <w:sz w:val="22"/>
          <w:szCs w:val="22"/>
        </w:rPr>
        <w:t>ERICI_SS</w:t>
      </w:r>
    </w:p>
    <w:p w14:paraId="52391065" w14:textId="27F349C8" w:rsidR="00FC387B" w:rsidRPr="002140CD" w:rsidRDefault="00624239">
      <w:pPr>
        <w:pStyle w:val="normal1"/>
        <w:ind w:left="2" w:hanging="2"/>
        <w:rPr>
          <w:b/>
          <w:sz w:val="22"/>
          <w:szCs w:val="22"/>
        </w:rPr>
      </w:pPr>
      <w:r w:rsidRPr="002140CD">
        <w:rPr>
          <w:b/>
          <w:sz w:val="22"/>
          <w:szCs w:val="22"/>
        </w:rPr>
        <w:t xml:space="preserve">Centro </w:t>
      </w:r>
      <w:r w:rsidR="002520A1" w:rsidRPr="002140CD">
        <w:rPr>
          <w:b/>
          <w:sz w:val="22"/>
          <w:szCs w:val="22"/>
        </w:rPr>
        <w:t>clinico partecipante</w:t>
      </w:r>
      <w:r w:rsidRPr="002140CD">
        <w:rPr>
          <w:b/>
          <w:sz w:val="22"/>
          <w:szCs w:val="22"/>
        </w:rPr>
        <w:t>:</w:t>
      </w:r>
      <w:r w:rsidR="002140CD" w:rsidRPr="002140CD">
        <w:t xml:space="preserve"> </w:t>
      </w:r>
      <w:r w:rsidR="002140CD" w:rsidRPr="002140CD">
        <w:rPr>
          <w:b/>
          <w:sz w:val="22"/>
          <w:szCs w:val="22"/>
        </w:rPr>
        <w:t>SOC Anestesia e Rianimazione Empoli</w:t>
      </w:r>
    </w:p>
    <w:p w14:paraId="7236E5C7" w14:textId="4BDDB3E6" w:rsidR="00FC387B" w:rsidRPr="008B620F" w:rsidRDefault="00624239" w:rsidP="002140CD">
      <w:pPr>
        <w:pStyle w:val="normal1"/>
        <w:ind w:left="2" w:hanging="2"/>
        <w:rPr>
          <w:b/>
          <w:sz w:val="22"/>
          <w:szCs w:val="22"/>
        </w:rPr>
      </w:pPr>
      <w:r w:rsidRPr="002140CD">
        <w:rPr>
          <w:b/>
          <w:sz w:val="22"/>
          <w:szCs w:val="22"/>
        </w:rPr>
        <w:t>Promotore:</w:t>
      </w:r>
      <w:r w:rsidR="002140CD" w:rsidRPr="002140CD">
        <w:t xml:space="preserve"> </w:t>
      </w:r>
      <w:r w:rsidR="002140CD" w:rsidRPr="002140CD">
        <w:rPr>
          <w:b/>
          <w:sz w:val="22"/>
          <w:szCs w:val="22"/>
        </w:rPr>
        <w:t>Azienda USL Toscana Centro</w:t>
      </w:r>
      <w:r w:rsidR="008B620F">
        <w:rPr>
          <w:b/>
          <w:sz w:val="22"/>
          <w:szCs w:val="22"/>
        </w:rPr>
        <w:t xml:space="preserve"> </w:t>
      </w:r>
    </w:p>
    <w:p w14:paraId="3F1A037F" w14:textId="3D1DC9AC" w:rsidR="00FC387B" w:rsidRPr="002140CD" w:rsidRDefault="00624239">
      <w:pPr>
        <w:pStyle w:val="normal1"/>
        <w:ind w:left="2" w:hanging="2"/>
        <w:rPr>
          <w:b/>
          <w:sz w:val="22"/>
          <w:szCs w:val="22"/>
        </w:rPr>
      </w:pPr>
      <w:r w:rsidRPr="002140CD">
        <w:rPr>
          <w:b/>
          <w:sz w:val="22"/>
          <w:szCs w:val="22"/>
        </w:rPr>
        <w:t xml:space="preserve">Responsabile Scientifico (PI): </w:t>
      </w:r>
      <w:r w:rsidR="002140CD">
        <w:rPr>
          <w:b/>
          <w:sz w:val="22"/>
          <w:szCs w:val="22"/>
        </w:rPr>
        <w:t>Dr.</w:t>
      </w:r>
      <w:r w:rsidRPr="002140CD">
        <w:rPr>
          <w:b/>
          <w:sz w:val="22"/>
          <w:szCs w:val="22"/>
        </w:rPr>
        <w:t xml:space="preserve"> </w:t>
      </w:r>
      <w:r w:rsidR="002140CD" w:rsidRPr="002140CD">
        <w:rPr>
          <w:b/>
          <w:sz w:val="22"/>
          <w:szCs w:val="22"/>
        </w:rPr>
        <w:t>Italo Calamai</w:t>
      </w:r>
      <w:r w:rsidR="002140CD">
        <w:rPr>
          <w:b/>
          <w:sz w:val="22"/>
          <w:szCs w:val="22"/>
        </w:rPr>
        <w:t xml:space="preserve"> email:</w:t>
      </w:r>
      <w:r w:rsidR="008B620F">
        <w:rPr>
          <w:b/>
          <w:sz w:val="22"/>
          <w:szCs w:val="22"/>
        </w:rPr>
        <w:t xml:space="preserve"> </w:t>
      </w:r>
      <w:hyperlink r:id="rId9" w:history="1">
        <w:r w:rsidR="008B620F" w:rsidRPr="005F5DA7">
          <w:rPr>
            <w:rStyle w:val="Collegamentoipertestuale"/>
            <w:b/>
            <w:sz w:val="22"/>
            <w:szCs w:val="22"/>
          </w:rPr>
          <w:t>italo.calamai@uslcentro.toscana.it</w:t>
        </w:r>
      </w:hyperlink>
      <w:r w:rsidR="008B620F">
        <w:rPr>
          <w:b/>
          <w:sz w:val="22"/>
          <w:szCs w:val="22"/>
        </w:rPr>
        <w:t xml:space="preserve"> </w:t>
      </w:r>
    </w:p>
    <w:p w14:paraId="6404F0E2" w14:textId="77777777" w:rsidR="00FC387B" w:rsidRDefault="00FC387B">
      <w:pPr>
        <w:pStyle w:val="normal1"/>
        <w:ind w:left="2" w:hanging="2"/>
        <w:rPr>
          <w:sz w:val="22"/>
          <w:szCs w:val="22"/>
        </w:rPr>
      </w:pPr>
    </w:p>
    <w:p w14:paraId="2C99EE76" w14:textId="77777777" w:rsidR="00FC387B" w:rsidRDefault="00624239">
      <w:pPr>
        <w:pStyle w:val="normal1"/>
        <w:ind w:left="2" w:hanging="2"/>
        <w:rPr>
          <w:sz w:val="22"/>
          <w:szCs w:val="22"/>
        </w:rPr>
      </w:pPr>
      <w:r>
        <w:rPr>
          <w:sz w:val="22"/>
          <w:szCs w:val="22"/>
        </w:rPr>
        <w:t>Data di generazione documento:</w:t>
      </w:r>
    </w:p>
    <w:p w14:paraId="61FF3AE4" w14:textId="77777777" w:rsidR="00176E82" w:rsidRDefault="00176E82" w:rsidP="00176E82">
      <w:pPr>
        <w:pStyle w:val="normal1"/>
        <w:ind w:left="2" w:hanging="2"/>
        <w:rPr>
          <w:sz w:val="22"/>
          <w:szCs w:val="22"/>
        </w:rPr>
      </w:pPr>
    </w:p>
    <w:p w14:paraId="772A670E" w14:textId="60427640" w:rsidR="00176E82" w:rsidRDefault="00176E82" w:rsidP="00176E82">
      <w:pPr>
        <w:pStyle w:val="normal1"/>
        <w:ind w:left="2" w:hanging="2"/>
        <w:rPr>
          <w:i/>
          <w:sz w:val="22"/>
          <w:szCs w:val="22"/>
        </w:rPr>
      </w:pPr>
      <w:r>
        <w:rPr>
          <w:sz w:val="22"/>
          <w:szCs w:val="22"/>
        </w:rPr>
        <w:t xml:space="preserve">Stato: </w:t>
      </w:r>
      <w:r w:rsidR="002140CD">
        <w:rPr>
          <w:i/>
          <w:sz w:val="22"/>
          <w:szCs w:val="22"/>
        </w:rPr>
        <w:t xml:space="preserve">versione </w:t>
      </w:r>
      <w:r w:rsidR="000D4704" w:rsidRPr="000D4704">
        <w:rPr>
          <w:i/>
          <w:sz w:val="22"/>
          <w:szCs w:val="22"/>
        </w:rPr>
        <w:t>1.1 del 29.05.2026</w:t>
      </w:r>
    </w:p>
    <w:p w14:paraId="08F54CF4" w14:textId="77777777" w:rsidR="00FC387B" w:rsidRDefault="00FC387B">
      <w:pPr>
        <w:pStyle w:val="normal1"/>
        <w:ind w:left="2" w:hanging="2"/>
        <w:rPr>
          <w:sz w:val="22"/>
          <w:szCs w:val="22"/>
        </w:rPr>
      </w:pPr>
    </w:p>
    <w:p w14:paraId="4595D28E" w14:textId="54951614" w:rsidR="00FC387B" w:rsidRDefault="00624239">
      <w:pPr>
        <w:pStyle w:val="normal1"/>
        <w:ind w:left="2" w:hanging="2"/>
        <w:rPr>
          <w:i/>
          <w:sz w:val="22"/>
          <w:szCs w:val="22"/>
        </w:rPr>
      </w:pPr>
      <w:r>
        <w:rPr>
          <w:sz w:val="22"/>
          <w:szCs w:val="22"/>
        </w:rPr>
        <w:t>Verificato e Approvato da:</w:t>
      </w:r>
      <w:r>
        <w:rPr>
          <w:i/>
          <w:sz w:val="22"/>
          <w:szCs w:val="22"/>
        </w:rPr>
        <w:t xml:space="preserve"> </w:t>
      </w:r>
      <w:r w:rsidR="002140CD" w:rsidRPr="002140CD">
        <w:rPr>
          <w:i/>
          <w:sz w:val="22"/>
          <w:szCs w:val="22"/>
        </w:rPr>
        <w:t>Dr. Italo Calamai</w:t>
      </w:r>
      <w:r w:rsidR="002140CD" w:rsidRPr="002140CD" w:rsidDel="002140CD">
        <w:rPr>
          <w:i/>
          <w:sz w:val="22"/>
          <w:szCs w:val="22"/>
        </w:rPr>
        <w:t xml:space="preserve"> </w:t>
      </w:r>
    </w:p>
    <w:p w14:paraId="1FBB67FB" w14:textId="77777777" w:rsidR="00FC387B" w:rsidRDefault="00FC387B">
      <w:pPr>
        <w:pStyle w:val="normal1"/>
        <w:ind w:left="2" w:hanging="2"/>
        <w:rPr>
          <w:sz w:val="22"/>
          <w:szCs w:val="22"/>
        </w:rPr>
      </w:pPr>
    </w:p>
    <w:p w14:paraId="14F7577D" w14:textId="77777777" w:rsidR="00FC387B" w:rsidRDefault="00FC387B">
      <w:pPr>
        <w:pStyle w:val="normal1"/>
        <w:ind w:left="2" w:hanging="2"/>
        <w:rPr>
          <w:b/>
          <w:sz w:val="22"/>
          <w:szCs w:val="22"/>
        </w:rPr>
      </w:pPr>
    </w:p>
    <w:p w14:paraId="6FE41379" w14:textId="77777777" w:rsidR="00FC387B" w:rsidRDefault="00043B26">
      <w:pPr>
        <w:pStyle w:val="normal1"/>
        <w:ind w:left="2" w:hanging="2"/>
        <w:rPr>
          <w:b/>
          <w:sz w:val="22"/>
          <w:szCs w:val="22"/>
        </w:rPr>
      </w:pPr>
      <w:r>
        <w:pict w14:anchorId="676EA752">
          <v:rect id="_x0000_s1031" style="width:451.3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a0a0a0" stroked="f" strokeweight="0">
            <w10:wrap type="none"/>
            <w10:anchorlock/>
          </v:rect>
        </w:pict>
      </w:r>
    </w:p>
    <w:p w14:paraId="1BCC0A96" w14:textId="77777777" w:rsidR="00FC387B" w:rsidRDefault="00FC387B">
      <w:pPr>
        <w:pStyle w:val="normal1"/>
        <w:ind w:left="2" w:hanging="2"/>
        <w:rPr>
          <w:b/>
          <w:sz w:val="22"/>
          <w:szCs w:val="22"/>
        </w:rPr>
      </w:pPr>
    </w:p>
    <w:p w14:paraId="7DBED941" w14:textId="77777777" w:rsidR="00FC387B" w:rsidRDefault="00624239">
      <w:pPr>
        <w:pStyle w:val="normal1"/>
        <w:keepNext/>
        <w:keepLines/>
        <w:numPr>
          <w:ilvl w:val="0"/>
          <w:numId w:val="2"/>
        </w:numPr>
        <w:ind w:left="2" w:hanging="2"/>
        <w:rPr>
          <w:b/>
          <w:color w:val="000000"/>
          <w:sz w:val="22"/>
          <w:szCs w:val="22"/>
        </w:rPr>
      </w:pPr>
      <w:bookmarkStart w:id="3" w:name="_heading=h.dz4kz62agyt4"/>
      <w:bookmarkEnd w:id="3"/>
      <w:r>
        <w:rPr>
          <w:b/>
          <w:color w:val="000000"/>
          <w:sz w:val="22"/>
          <w:szCs w:val="22"/>
        </w:rPr>
        <w:lastRenderedPageBreak/>
        <w:t>DESCRIZIONE DEL TRATTAMENTO E DELLE FINALITÀ</w:t>
      </w:r>
    </w:p>
    <w:p w14:paraId="1DA19EBB" w14:textId="77777777" w:rsidR="00FC387B" w:rsidRDefault="00624239">
      <w:pPr>
        <w:pStyle w:val="normal1"/>
        <w:keepNext/>
        <w:keepLines/>
        <w:ind w:left="2" w:hanging="2"/>
        <w:rPr>
          <w:b/>
          <w:color w:val="000000"/>
          <w:sz w:val="22"/>
          <w:szCs w:val="22"/>
        </w:rPr>
      </w:pPr>
      <w:bookmarkStart w:id="4" w:name="_heading=h.y9syyncxbhop"/>
      <w:bookmarkEnd w:id="4"/>
      <w:r>
        <w:rPr>
          <w:b/>
          <w:color w:val="000000"/>
          <w:sz w:val="22"/>
          <w:szCs w:val="22"/>
        </w:rPr>
        <w:t>3.1. Contesto del trattamento (descrizione sistematica)</w:t>
      </w:r>
    </w:p>
    <w:p w14:paraId="7D614A86" w14:textId="664A6519" w:rsidR="000D4704" w:rsidRPr="000D4704" w:rsidRDefault="002140CD" w:rsidP="000D4704">
      <w:pPr>
        <w:pStyle w:val="normal1"/>
        <w:keepNext/>
        <w:keepLines/>
        <w:ind w:left="2" w:hanging="2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Studio osservazionale di coorte </w:t>
      </w:r>
      <w:r w:rsidRPr="002140CD">
        <w:rPr>
          <w:i/>
          <w:sz w:val="22"/>
          <w:szCs w:val="22"/>
        </w:rPr>
        <w:t>monocentrico, no-profit</w:t>
      </w:r>
      <w:r w:rsidR="00F530A0">
        <w:rPr>
          <w:i/>
          <w:sz w:val="22"/>
          <w:szCs w:val="22"/>
        </w:rPr>
        <w:t>,</w:t>
      </w:r>
      <w:r w:rsidRPr="002140CD">
        <w:rPr>
          <w:i/>
          <w:sz w:val="22"/>
          <w:szCs w:val="22"/>
        </w:rPr>
        <w:t xml:space="preserve"> retrospettivo</w:t>
      </w:r>
      <w:r>
        <w:rPr>
          <w:sz w:val="22"/>
          <w:szCs w:val="22"/>
        </w:rPr>
        <w:t xml:space="preserve"> </w:t>
      </w:r>
      <w:r w:rsidRPr="00257A8B">
        <w:rPr>
          <w:i/>
          <w:sz w:val="22"/>
          <w:szCs w:val="22"/>
        </w:rPr>
        <w:t xml:space="preserve">che si pone l’obiettivo di confrontare la mortalità in Terapia Intensiva e la mortalità ospedaliera tra due coorti di pazienti ricoverati per shock settico: una trattata soltanto con la terapia standard suggerita dalle linee guida internazionali e l'altra trattata come la precedente ma con l'aggiunta di </w:t>
      </w:r>
      <w:proofErr w:type="spellStart"/>
      <w:r w:rsidRPr="00257A8B">
        <w:rPr>
          <w:i/>
          <w:sz w:val="22"/>
          <w:szCs w:val="22"/>
        </w:rPr>
        <w:t>emoadsorbimento</w:t>
      </w:r>
      <w:proofErr w:type="spellEnd"/>
      <w:r w:rsidRPr="00257A8B">
        <w:rPr>
          <w:i/>
          <w:sz w:val="22"/>
          <w:szCs w:val="22"/>
        </w:rPr>
        <w:t xml:space="preserve"> con </w:t>
      </w:r>
      <w:proofErr w:type="spellStart"/>
      <w:r w:rsidRPr="00257A8B">
        <w:rPr>
          <w:i/>
          <w:sz w:val="22"/>
          <w:szCs w:val="22"/>
        </w:rPr>
        <w:t>Cytosorb</w:t>
      </w:r>
      <w:proofErr w:type="spellEnd"/>
      <w:r w:rsidRPr="00257A8B">
        <w:rPr>
          <w:i/>
          <w:sz w:val="22"/>
          <w:szCs w:val="22"/>
        </w:rPr>
        <w:t>.</w:t>
      </w:r>
      <w:r w:rsidRPr="00257A8B" w:rsidDel="002140CD">
        <w:rPr>
          <w:i/>
          <w:sz w:val="22"/>
          <w:szCs w:val="22"/>
        </w:rPr>
        <w:t xml:space="preserve"> </w:t>
      </w:r>
      <w:bookmarkStart w:id="5" w:name="_heading=h.mt2f6p631ch2"/>
      <w:bookmarkEnd w:id="5"/>
      <w:r w:rsidR="00F530A0">
        <w:rPr>
          <w:i/>
          <w:sz w:val="22"/>
          <w:szCs w:val="22"/>
        </w:rPr>
        <w:t>S</w:t>
      </w:r>
      <w:r w:rsidR="00F530A0" w:rsidRPr="00F530A0">
        <w:rPr>
          <w:i/>
          <w:sz w:val="22"/>
          <w:szCs w:val="22"/>
        </w:rPr>
        <w:t>i stima un campione di circa 250 pazienti calcolando la media di accessi annui presso la struttura che possiedono tali caratteristiche cliniche.</w:t>
      </w:r>
      <w:r w:rsidR="000D4704" w:rsidRPr="000D4704">
        <w:t xml:space="preserve"> </w:t>
      </w:r>
      <w:r w:rsidR="000D4704" w:rsidRPr="000D4704">
        <w:rPr>
          <w:i/>
          <w:sz w:val="22"/>
          <w:szCs w:val="22"/>
        </w:rPr>
        <w:t>La durata prevista dello studio è di 3 mesi dalla ricezione delle approvazioni da parte delle autorità competenti. In particolare, 1 mese per la raccolta dei dati</w:t>
      </w:r>
      <w:r w:rsidR="000D4704">
        <w:rPr>
          <w:i/>
          <w:sz w:val="22"/>
          <w:szCs w:val="22"/>
        </w:rPr>
        <w:t xml:space="preserve"> (</w:t>
      </w:r>
      <w:r w:rsidR="000D4704" w:rsidRPr="000D4704">
        <w:rPr>
          <w:i/>
          <w:sz w:val="22"/>
          <w:szCs w:val="22"/>
        </w:rPr>
        <w:t xml:space="preserve">modalità </w:t>
      </w:r>
      <w:proofErr w:type="spellStart"/>
      <w:r w:rsidR="000D4704">
        <w:rPr>
          <w:i/>
          <w:sz w:val="22"/>
          <w:szCs w:val="22"/>
        </w:rPr>
        <w:t>pseudonima</w:t>
      </w:r>
      <w:proofErr w:type="spellEnd"/>
      <w:r w:rsidR="000D4704">
        <w:rPr>
          <w:i/>
          <w:sz w:val="22"/>
          <w:szCs w:val="22"/>
        </w:rPr>
        <w:t>)</w:t>
      </w:r>
      <w:r w:rsidR="000D4704" w:rsidRPr="000D4704">
        <w:rPr>
          <w:i/>
          <w:sz w:val="22"/>
          <w:szCs w:val="22"/>
        </w:rPr>
        <w:t xml:space="preserve"> e 2 mesi per la loro elaborazione</w:t>
      </w:r>
      <w:r w:rsidR="000D4704">
        <w:rPr>
          <w:i/>
          <w:sz w:val="22"/>
          <w:szCs w:val="22"/>
        </w:rPr>
        <w:t xml:space="preserve"> (modalità anonima)</w:t>
      </w:r>
      <w:r w:rsidR="000D4704" w:rsidRPr="000D4704">
        <w:rPr>
          <w:i/>
          <w:sz w:val="22"/>
          <w:szCs w:val="22"/>
        </w:rPr>
        <w:t>. La raccolta dei dati riguarderà i pazienti ricoverati per shock settico nei 6 anni precedenti la ricezione delle approvazioni da parte delle autorità competenti.</w:t>
      </w:r>
    </w:p>
    <w:p w14:paraId="46AD444E" w14:textId="77777777" w:rsidR="005754EE" w:rsidRPr="00257A8B" w:rsidRDefault="005754EE">
      <w:pPr>
        <w:pStyle w:val="normal1"/>
        <w:keepNext/>
        <w:keepLines/>
        <w:ind w:left="2" w:hanging="2"/>
        <w:rPr>
          <w:b/>
          <w:i/>
          <w:color w:val="000000"/>
          <w:sz w:val="22"/>
          <w:szCs w:val="22"/>
        </w:rPr>
      </w:pPr>
    </w:p>
    <w:p w14:paraId="5C3E05B4" w14:textId="14F2FB0D" w:rsidR="00FC387B" w:rsidRDefault="00624239">
      <w:pPr>
        <w:pStyle w:val="normal1"/>
        <w:keepNext/>
        <w:keepLines/>
        <w:ind w:left="2" w:hanging="2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3.2. Natura e Finalità del trattamento </w:t>
      </w:r>
    </w:p>
    <w:p w14:paraId="1C9F2656" w14:textId="4F15541C" w:rsidR="00F530A0" w:rsidRPr="00F530A0" w:rsidRDefault="00F530A0" w:rsidP="00F530A0">
      <w:pPr>
        <w:pStyle w:val="normal1"/>
        <w:keepNext/>
        <w:keepLines/>
        <w:ind w:left="2" w:hanging="2"/>
        <w:rPr>
          <w:i/>
          <w:sz w:val="22"/>
          <w:szCs w:val="22"/>
        </w:rPr>
      </w:pPr>
      <w:r w:rsidRPr="00F530A0">
        <w:rPr>
          <w:i/>
          <w:sz w:val="22"/>
          <w:szCs w:val="22"/>
        </w:rPr>
        <w:t>Verranno raccolti i dati di pazienti affetti da shock settico</w:t>
      </w:r>
      <w:r w:rsidR="000D4704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e</w:t>
      </w:r>
      <w:r w:rsidRPr="00F530A0">
        <w:rPr>
          <w:i/>
          <w:sz w:val="22"/>
          <w:szCs w:val="22"/>
        </w:rPr>
        <w:t xml:space="preserve"> </w:t>
      </w:r>
      <w:r w:rsidRPr="002140CD">
        <w:rPr>
          <w:i/>
          <w:sz w:val="22"/>
          <w:szCs w:val="22"/>
        </w:rPr>
        <w:t xml:space="preserve">sottoposti a trattamento con </w:t>
      </w:r>
      <w:proofErr w:type="spellStart"/>
      <w:r w:rsidRPr="002140CD">
        <w:rPr>
          <w:i/>
          <w:sz w:val="22"/>
          <w:szCs w:val="22"/>
        </w:rPr>
        <w:t>Cytosorb</w:t>
      </w:r>
      <w:proofErr w:type="spellEnd"/>
      <w:r w:rsidRPr="00F530A0">
        <w:rPr>
          <w:i/>
          <w:sz w:val="22"/>
          <w:szCs w:val="22"/>
        </w:rPr>
        <w:t xml:space="preserve"> che nei 6 anni precedenti la ricezione delle approvazioni da parte delle autorità competenti, hanno fatto accesso o sono stati ricoverati presso la Terapia Intensiva dell’Ospedale San Giuseppe di Empoli.</w:t>
      </w:r>
    </w:p>
    <w:p w14:paraId="08141944" w14:textId="0AAA607A" w:rsidR="00F530A0" w:rsidRDefault="000D4704" w:rsidP="00F530A0">
      <w:pPr>
        <w:pStyle w:val="normal1"/>
        <w:keepNext/>
        <w:keepLines/>
        <w:ind w:left="2" w:hanging="2"/>
        <w:rPr>
          <w:i/>
          <w:sz w:val="22"/>
          <w:szCs w:val="22"/>
        </w:rPr>
      </w:pPr>
      <w:r w:rsidRPr="000D4704">
        <w:rPr>
          <w:i/>
          <w:sz w:val="22"/>
          <w:szCs w:val="22"/>
        </w:rPr>
        <w:t xml:space="preserve">Lo studio prevede l'analisi retrospettiva dei dati d’interesse già registrati nelle cartelle cliniche dei pazienti sottoposti a trattamento con </w:t>
      </w:r>
      <w:proofErr w:type="spellStart"/>
      <w:r w:rsidRPr="000D4704">
        <w:rPr>
          <w:i/>
          <w:sz w:val="22"/>
          <w:szCs w:val="22"/>
        </w:rPr>
        <w:t>Cytosorb</w:t>
      </w:r>
      <w:proofErr w:type="spellEnd"/>
      <w:r w:rsidRPr="000D4704">
        <w:rPr>
          <w:i/>
          <w:sz w:val="22"/>
          <w:szCs w:val="22"/>
        </w:rPr>
        <w:t xml:space="preserve"> e l'analisi dei dati contenuti nel database </w:t>
      </w:r>
      <w:proofErr w:type="spellStart"/>
      <w:r w:rsidRPr="000D4704">
        <w:rPr>
          <w:i/>
          <w:sz w:val="22"/>
          <w:szCs w:val="22"/>
        </w:rPr>
        <w:t>Prosafe</w:t>
      </w:r>
      <w:proofErr w:type="spellEnd"/>
      <w:r w:rsidRPr="000D4704">
        <w:rPr>
          <w:i/>
          <w:sz w:val="22"/>
          <w:szCs w:val="22"/>
        </w:rPr>
        <w:t xml:space="preserve"> (Istituto Mario Negri) utilizzato dalla Regione Toscana per la valutazione degli indicatori delle Terapie Intensive.</w:t>
      </w:r>
    </w:p>
    <w:p w14:paraId="4543D966" w14:textId="77777777" w:rsidR="000D4704" w:rsidRDefault="000D4704" w:rsidP="00F530A0">
      <w:pPr>
        <w:pStyle w:val="normal1"/>
        <w:keepNext/>
        <w:keepLines/>
        <w:ind w:left="2" w:hanging="2"/>
        <w:rPr>
          <w:i/>
          <w:sz w:val="22"/>
          <w:szCs w:val="22"/>
        </w:rPr>
      </w:pPr>
    </w:p>
    <w:p w14:paraId="1B6F76EC" w14:textId="77777777" w:rsidR="00FC387B" w:rsidRDefault="00624239">
      <w:pPr>
        <w:pStyle w:val="normal1"/>
        <w:keepNext/>
        <w:keepLines/>
        <w:ind w:left="2" w:hanging="2"/>
        <w:rPr>
          <w:b/>
          <w:color w:val="000000"/>
          <w:sz w:val="22"/>
          <w:szCs w:val="22"/>
        </w:rPr>
      </w:pPr>
      <w:bookmarkStart w:id="6" w:name="_heading=h.135qdc3st6zi"/>
      <w:bookmarkEnd w:id="6"/>
      <w:r>
        <w:rPr>
          <w:b/>
          <w:color w:val="000000"/>
          <w:sz w:val="22"/>
          <w:szCs w:val="22"/>
        </w:rPr>
        <w:t xml:space="preserve">3.3 Categorie di dati personali trattati </w:t>
      </w:r>
    </w:p>
    <w:p w14:paraId="051B5EF1" w14:textId="4446EFA5" w:rsidR="006950FE" w:rsidRDefault="008B620F" w:rsidP="006950FE">
      <w:pPr>
        <w:pStyle w:val="normal1"/>
        <w:ind w:left="2" w:hanging="2"/>
        <w:rPr>
          <w:i/>
          <w:sz w:val="22"/>
          <w:szCs w:val="22"/>
        </w:rPr>
      </w:pPr>
      <w:r>
        <w:rPr>
          <w:i/>
          <w:sz w:val="22"/>
          <w:szCs w:val="22"/>
        </w:rPr>
        <w:t>I dati che si prevede di raccogliere sono</w:t>
      </w:r>
      <w:r w:rsidR="006950FE">
        <w:rPr>
          <w:i/>
          <w:sz w:val="22"/>
          <w:szCs w:val="22"/>
        </w:rPr>
        <w:t>:</w:t>
      </w:r>
    </w:p>
    <w:p w14:paraId="56CFF741" w14:textId="559A05E8" w:rsidR="006B7369" w:rsidRDefault="006950FE" w:rsidP="006B7369">
      <w:pPr>
        <w:pStyle w:val="normal1"/>
        <w:ind w:left="768" w:firstLine="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Dati </w:t>
      </w:r>
      <w:r w:rsidR="00257A8B">
        <w:rPr>
          <w:i/>
          <w:sz w:val="22"/>
          <w:szCs w:val="22"/>
        </w:rPr>
        <w:t>comuni:</w:t>
      </w:r>
      <w:r>
        <w:rPr>
          <w:i/>
          <w:sz w:val="22"/>
          <w:szCs w:val="22"/>
        </w:rPr>
        <w:t xml:space="preserve"> età</w:t>
      </w:r>
    </w:p>
    <w:p w14:paraId="5A13F52D" w14:textId="00D8F06A" w:rsidR="006950FE" w:rsidRDefault="006B7369" w:rsidP="006B7369">
      <w:pPr>
        <w:pStyle w:val="normal1"/>
        <w:ind w:left="768" w:firstLine="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Dati </w:t>
      </w:r>
      <w:r w:rsidR="00F530A0" w:rsidRPr="00F530A0">
        <w:rPr>
          <w:i/>
          <w:sz w:val="22"/>
          <w:szCs w:val="22"/>
        </w:rPr>
        <w:t>particolari relativi alla salute</w:t>
      </w:r>
      <w:r w:rsidRPr="00F530A0">
        <w:rPr>
          <w:i/>
          <w:sz w:val="22"/>
          <w:szCs w:val="22"/>
        </w:rPr>
        <w:t>:</w:t>
      </w:r>
    </w:p>
    <w:p w14:paraId="61C21BEF" w14:textId="27A98264" w:rsidR="006950FE" w:rsidRPr="006950FE" w:rsidRDefault="006950FE" w:rsidP="00257A8B">
      <w:pPr>
        <w:pStyle w:val="normal1"/>
        <w:numPr>
          <w:ilvl w:val="0"/>
          <w:numId w:val="11"/>
        </w:numPr>
        <w:rPr>
          <w:i/>
          <w:sz w:val="22"/>
          <w:szCs w:val="22"/>
        </w:rPr>
      </w:pPr>
      <w:proofErr w:type="spellStart"/>
      <w:r w:rsidRPr="006950FE">
        <w:rPr>
          <w:i/>
          <w:sz w:val="22"/>
          <w:szCs w:val="22"/>
        </w:rPr>
        <w:t>Scores</w:t>
      </w:r>
      <w:proofErr w:type="spellEnd"/>
      <w:r w:rsidRPr="006950FE">
        <w:rPr>
          <w:i/>
          <w:sz w:val="22"/>
          <w:szCs w:val="22"/>
        </w:rPr>
        <w:t xml:space="preserve"> di gravità come SAPS2 e SOFA</w:t>
      </w:r>
    </w:p>
    <w:p w14:paraId="6EB68CC4" w14:textId="77777777" w:rsidR="006950FE" w:rsidRPr="006950FE" w:rsidRDefault="006950FE" w:rsidP="00257A8B">
      <w:pPr>
        <w:pStyle w:val="normal1"/>
        <w:numPr>
          <w:ilvl w:val="0"/>
          <w:numId w:val="11"/>
        </w:numPr>
        <w:rPr>
          <w:i/>
          <w:sz w:val="22"/>
          <w:szCs w:val="22"/>
        </w:rPr>
      </w:pPr>
      <w:r w:rsidRPr="006950FE">
        <w:rPr>
          <w:i/>
          <w:sz w:val="22"/>
          <w:szCs w:val="22"/>
        </w:rPr>
        <w:t>Pressione arteriosa sistolica, diastolica e media,</w:t>
      </w:r>
    </w:p>
    <w:p w14:paraId="6C433F73" w14:textId="77777777" w:rsidR="006950FE" w:rsidRPr="006950FE" w:rsidRDefault="006950FE" w:rsidP="00257A8B">
      <w:pPr>
        <w:pStyle w:val="normal1"/>
        <w:numPr>
          <w:ilvl w:val="0"/>
          <w:numId w:val="11"/>
        </w:numPr>
        <w:rPr>
          <w:i/>
          <w:sz w:val="22"/>
          <w:szCs w:val="22"/>
        </w:rPr>
      </w:pPr>
      <w:r w:rsidRPr="006950FE">
        <w:rPr>
          <w:i/>
          <w:sz w:val="22"/>
          <w:szCs w:val="22"/>
        </w:rPr>
        <w:t>Frequenza cardiaca</w:t>
      </w:r>
    </w:p>
    <w:p w14:paraId="6AE60F8B" w14:textId="77777777" w:rsidR="006950FE" w:rsidRPr="006950FE" w:rsidRDefault="006950FE" w:rsidP="00257A8B">
      <w:pPr>
        <w:pStyle w:val="normal1"/>
        <w:numPr>
          <w:ilvl w:val="0"/>
          <w:numId w:val="11"/>
        </w:numPr>
        <w:rPr>
          <w:i/>
          <w:sz w:val="22"/>
          <w:szCs w:val="22"/>
        </w:rPr>
      </w:pPr>
      <w:r w:rsidRPr="006950FE">
        <w:rPr>
          <w:i/>
          <w:sz w:val="22"/>
          <w:szCs w:val="22"/>
        </w:rPr>
        <w:t xml:space="preserve">Dati derivanti da </w:t>
      </w:r>
      <w:proofErr w:type="spellStart"/>
      <w:r w:rsidRPr="006950FE">
        <w:rPr>
          <w:i/>
          <w:sz w:val="22"/>
          <w:szCs w:val="22"/>
        </w:rPr>
        <w:t>emogasanalisi</w:t>
      </w:r>
      <w:proofErr w:type="spellEnd"/>
      <w:r w:rsidRPr="006950FE">
        <w:rPr>
          <w:i/>
          <w:sz w:val="22"/>
          <w:szCs w:val="22"/>
        </w:rPr>
        <w:t xml:space="preserve"> (PH, paCO2, paO2, satO2, lattati ecc.)</w:t>
      </w:r>
    </w:p>
    <w:p w14:paraId="16EF2F93" w14:textId="77777777" w:rsidR="006950FE" w:rsidRPr="006950FE" w:rsidRDefault="006950FE" w:rsidP="00257A8B">
      <w:pPr>
        <w:pStyle w:val="normal1"/>
        <w:numPr>
          <w:ilvl w:val="0"/>
          <w:numId w:val="11"/>
        </w:numPr>
        <w:rPr>
          <w:i/>
          <w:sz w:val="22"/>
          <w:szCs w:val="22"/>
        </w:rPr>
      </w:pPr>
      <w:r w:rsidRPr="006950FE">
        <w:rPr>
          <w:i/>
          <w:sz w:val="22"/>
          <w:szCs w:val="22"/>
        </w:rPr>
        <w:t xml:space="preserve">Dati derivanti da esami ematici: emocromo, proteina C reattiva, </w:t>
      </w:r>
      <w:proofErr w:type="spellStart"/>
      <w:r w:rsidRPr="006950FE">
        <w:rPr>
          <w:i/>
          <w:sz w:val="22"/>
          <w:szCs w:val="22"/>
        </w:rPr>
        <w:t>procalcitonina</w:t>
      </w:r>
      <w:proofErr w:type="spellEnd"/>
      <w:r w:rsidRPr="006950FE">
        <w:rPr>
          <w:i/>
          <w:sz w:val="22"/>
          <w:szCs w:val="22"/>
        </w:rPr>
        <w:t>, Interleuchina-6)</w:t>
      </w:r>
    </w:p>
    <w:p w14:paraId="7100D96A" w14:textId="77777777" w:rsidR="006950FE" w:rsidRPr="006950FE" w:rsidRDefault="006950FE" w:rsidP="00257A8B">
      <w:pPr>
        <w:pStyle w:val="normal1"/>
        <w:numPr>
          <w:ilvl w:val="0"/>
          <w:numId w:val="11"/>
        </w:numPr>
        <w:rPr>
          <w:i/>
          <w:sz w:val="22"/>
          <w:szCs w:val="22"/>
        </w:rPr>
      </w:pPr>
      <w:r w:rsidRPr="006950FE">
        <w:rPr>
          <w:i/>
          <w:sz w:val="22"/>
          <w:szCs w:val="22"/>
        </w:rPr>
        <w:t xml:space="preserve">Tipo e dosaggio di agente vasopressorio al tempo T0 (subito prima dell'inizio del trattamento di </w:t>
      </w:r>
      <w:proofErr w:type="spellStart"/>
      <w:r w:rsidRPr="006950FE">
        <w:rPr>
          <w:i/>
          <w:sz w:val="22"/>
          <w:szCs w:val="22"/>
        </w:rPr>
        <w:t>emoadsorbimento</w:t>
      </w:r>
      <w:proofErr w:type="spellEnd"/>
      <w:r w:rsidRPr="006950FE">
        <w:rPr>
          <w:i/>
          <w:sz w:val="22"/>
          <w:szCs w:val="22"/>
        </w:rPr>
        <w:t>) al tempo T6 (6 ore dopo l'inizio del trattamento) al T12, T24, T48, T72 (72 ore dopo l'inizio del trattamento)</w:t>
      </w:r>
    </w:p>
    <w:p w14:paraId="48A1AE7E" w14:textId="77777777" w:rsidR="006950FE" w:rsidRPr="006950FE" w:rsidRDefault="006950FE" w:rsidP="00257A8B">
      <w:pPr>
        <w:pStyle w:val="normal1"/>
        <w:numPr>
          <w:ilvl w:val="0"/>
          <w:numId w:val="11"/>
        </w:numPr>
        <w:rPr>
          <w:i/>
          <w:sz w:val="22"/>
          <w:szCs w:val="22"/>
        </w:rPr>
      </w:pPr>
      <w:r w:rsidRPr="006950FE">
        <w:rPr>
          <w:i/>
          <w:sz w:val="22"/>
          <w:szCs w:val="22"/>
        </w:rPr>
        <w:t>Tempi di degenza in Terapia Intensiva ed in Ospedale</w:t>
      </w:r>
    </w:p>
    <w:p w14:paraId="7DB002B1" w14:textId="77777777" w:rsidR="006950FE" w:rsidRPr="006950FE" w:rsidRDefault="006950FE" w:rsidP="00257A8B">
      <w:pPr>
        <w:pStyle w:val="normal1"/>
        <w:numPr>
          <w:ilvl w:val="0"/>
          <w:numId w:val="11"/>
        </w:numPr>
        <w:rPr>
          <w:i/>
          <w:sz w:val="22"/>
          <w:szCs w:val="22"/>
        </w:rPr>
      </w:pPr>
      <w:r w:rsidRPr="006950FE">
        <w:rPr>
          <w:i/>
          <w:sz w:val="22"/>
          <w:szCs w:val="22"/>
        </w:rPr>
        <w:t>Durata della ventilazione meccanica</w:t>
      </w:r>
    </w:p>
    <w:p w14:paraId="1E31EED6" w14:textId="64644838" w:rsidR="00FC387B" w:rsidRDefault="006950FE" w:rsidP="00257A8B">
      <w:pPr>
        <w:pStyle w:val="normal1"/>
        <w:numPr>
          <w:ilvl w:val="0"/>
          <w:numId w:val="11"/>
        </w:numPr>
        <w:rPr>
          <w:i/>
          <w:sz w:val="22"/>
          <w:szCs w:val="22"/>
        </w:rPr>
      </w:pPr>
      <w:r w:rsidRPr="006950FE">
        <w:rPr>
          <w:i/>
          <w:sz w:val="22"/>
          <w:szCs w:val="22"/>
        </w:rPr>
        <w:t>Durata della terapia con farmaci vasopressori.</w:t>
      </w:r>
    </w:p>
    <w:p w14:paraId="7CA45CEF" w14:textId="77777777" w:rsidR="00FC387B" w:rsidRDefault="00FC387B">
      <w:pPr>
        <w:pStyle w:val="normal1"/>
        <w:keepNext/>
        <w:keepLines/>
        <w:ind w:left="2" w:hanging="2"/>
        <w:rPr>
          <w:b/>
          <w:color w:val="000000"/>
          <w:sz w:val="22"/>
          <w:szCs w:val="22"/>
        </w:rPr>
      </w:pPr>
      <w:bookmarkStart w:id="7" w:name="_heading=h.qnygtocrefqc"/>
      <w:bookmarkEnd w:id="7"/>
    </w:p>
    <w:p w14:paraId="488E2AD2" w14:textId="77777777" w:rsidR="00FC387B" w:rsidRDefault="00624239">
      <w:pPr>
        <w:pStyle w:val="normal1"/>
        <w:keepNext/>
        <w:keepLines/>
        <w:ind w:left="2" w:hanging="2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3.4 Interessati coinvolti </w:t>
      </w:r>
    </w:p>
    <w:p w14:paraId="71C2C899" w14:textId="7AF4C41F" w:rsidR="008B620F" w:rsidRPr="00BD2CA4" w:rsidRDefault="008B620F" w:rsidP="008B620F">
      <w:pPr>
        <w:pStyle w:val="Normale4"/>
        <w:spacing w:line="276" w:lineRule="auto"/>
        <w:rPr>
          <w:rFonts w:asciiTheme="minorHAnsi" w:eastAsia="Garamond" w:hAnsiTheme="minorHAnsi" w:cstheme="minorHAnsi"/>
          <w:i/>
          <w:color w:val="000000"/>
        </w:rPr>
      </w:pPr>
      <w:r w:rsidRPr="00BD2CA4">
        <w:rPr>
          <w:rFonts w:asciiTheme="minorHAnsi" w:eastAsia="Garamond" w:hAnsiTheme="minorHAnsi" w:cstheme="minorHAnsi"/>
          <w:i/>
          <w:color w:val="000000"/>
        </w:rPr>
        <w:t xml:space="preserve">La popolazione oggetto di studio </w:t>
      </w:r>
      <w:r w:rsidR="00BD2CA4" w:rsidRPr="00BD2CA4">
        <w:rPr>
          <w:rFonts w:asciiTheme="minorHAnsi" w:eastAsia="Garamond" w:hAnsiTheme="minorHAnsi" w:cstheme="minorHAnsi"/>
          <w:i/>
          <w:color w:val="000000"/>
        </w:rPr>
        <w:t>è</w:t>
      </w:r>
      <w:r w:rsidRPr="00BD2CA4">
        <w:rPr>
          <w:rFonts w:asciiTheme="minorHAnsi" w:eastAsia="Garamond" w:hAnsiTheme="minorHAnsi" w:cstheme="minorHAnsi"/>
          <w:i/>
          <w:color w:val="000000"/>
        </w:rPr>
        <w:t xml:space="preserve"> rappresentata dai pazienti ricoverati in terapia intensiva con diagnosi di shock settico secondo la “</w:t>
      </w:r>
      <w:proofErr w:type="spellStart"/>
      <w:r w:rsidRPr="00BD2CA4">
        <w:rPr>
          <w:rFonts w:asciiTheme="minorHAnsi" w:eastAsia="Garamond" w:hAnsiTheme="minorHAnsi" w:cstheme="minorHAnsi"/>
          <w:i/>
          <w:color w:val="000000"/>
        </w:rPr>
        <w:t>Sepsis</w:t>
      </w:r>
      <w:proofErr w:type="spellEnd"/>
      <w:r w:rsidRPr="00BD2CA4">
        <w:rPr>
          <w:rFonts w:asciiTheme="minorHAnsi" w:eastAsia="Garamond" w:hAnsiTheme="minorHAnsi" w:cstheme="minorHAnsi"/>
          <w:i/>
          <w:color w:val="000000"/>
        </w:rPr>
        <w:t xml:space="preserve"> – 3 </w:t>
      </w:r>
      <w:proofErr w:type="spellStart"/>
      <w:r w:rsidRPr="00BD2CA4">
        <w:rPr>
          <w:rFonts w:asciiTheme="minorHAnsi" w:eastAsia="Garamond" w:hAnsiTheme="minorHAnsi" w:cstheme="minorHAnsi"/>
          <w:i/>
          <w:color w:val="000000"/>
        </w:rPr>
        <w:t>definition</w:t>
      </w:r>
      <w:proofErr w:type="spellEnd"/>
      <w:r w:rsidRPr="00BD2CA4">
        <w:rPr>
          <w:rFonts w:asciiTheme="minorHAnsi" w:eastAsia="Garamond" w:hAnsiTheme="minorHAnsi" w:cstheme="minorHAnsi"/>
          <w:i/>
          <w:color w:val="000000"/>
        </w:rPr>
        <w:t>” adottata nelle linee guida internazionali.</w:t>
      </w:r>
    </w:p>
    <w:p w14:paraId="589679D6" w14:textId="77777777" w:rsidR="008B620F" w:rsidRPr="00BD2CA4" w:rsidRDefault="008B620F" w:rsidP="008B620F">
      <w:pPr>
        <w:pStyle w:val="Normale4"/>
        <w:spacing w:line="276" w:lineRule="auto"/>
        <w:rPr>
          <w:rFonts w:asciiTheme="minorHAnsi" w:eastAsia="Garamond" w:hAnsiTheme="minorHAnsi" w:cstheme="minorHAnsi"/>
          <w:i/>
          <w:color w:val="000000"/>
        </w:rPr>
      </w:pPr>
      <w:r w:rsidRPr="00BD2CA4">
        <w:rPr>
          <w:rFonts w:asciiTheme="minorHAnsi" w:eastAsia="Garamond" w:hAnsiTheme="minorHAnsi" w:cstheme="minorHAnsi"/>
          <w:i/>
          <w:color w:val="000000"/>
        </w:rPr>
        <w:t>Verranno inclusi nello studio anche i pazienti che hanno sviluppato shock settico durante la degenza in Terapia Intensiva.</w:t>
      </w:r>
    </w:p>
    <w:p w14:paraId="4EF31EF0" w14:textId="78E26988" w:rsidR="00FC387B" w:rsidRDefault="008B620F">
      <w:pPr>
        <w:pStyle w:val="normal1"/>
        <w:keepNext/>
        <w:keepLines/>
        <w:ind w:left="2" w:hanging="2"/>
        <w:rPr>
          <w:b/>
          <w:color w:val="000000"/>
          <w:sz w:val="22"/>
          <w:szCs w:val="22"/>
        </w:rPr>
      </w:pPr>
      <w:r w:rsidDel="008B620F">
        <w:rPr>
          <w:i/>
          <w:sz w:val="22"/>
          <w:szCs w:val="22"/>
        </w:rPr>
        <w:t xml:space="preserve"> </w:t>
      </w:r>
      <w:bookmarkStart w:id="8" w:name="_heading=h.y0vrsu830s13"/>
      <w:bookmarkEnd w:id="8"/>
    </w:p>
    <w:p w14:paraId="5FF6C377" w14:textId="77777777" w:rsidR="00FC387B" w:rsidRDefault="00624239">
      <w:pPr>
        <w:pStyle w:val="normal1"/>
        <w:keepNext/>
        <w:keepLines/>
        <w:ind w:left="2" w:hanging="2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3.5 Ruoli e responsabilità</w:t>
      </w:r>
    </w:p>
    <w:p w14:paraId="7EE8247E" w14:textId="31F6CED3" w:rsidR="008B620F" w:rsidRPr="008B620F" w:rsidRDefault="008B620F" w:rsidP="008B620F">
      <w:pPr>
        <w:pStyle w:val="normal1"/>
        <w:keepNext/>
        <w:keepLines/>
        <w:ind w:left="2" w:hanging="2"/>
        <w:rPr>
          <w:i/>
          <w:sz w:val="22"/>
          <w:szCs w:val="22"/>
        </w:rPr>
      </w:pPr>
      <w:r w:rsidRPr="008B620F">
        <w:rPr>
          <w:i/>
          <w:sz w:val="22"/>
          <w:szCs w:val="22"/>
        </w:rPr>
        <w:t>Titolari del trattamento sono:</w:t>
      </w:r>
    </w:p>
    <w:p w14:paraId="2ACCE39F" w14:textId="0DAB02BC" w:rsidR="008B620F" w:rsidRPr="008B620F" w:rsidRDefault="008B620F" w:rsidP="008B620F">
      <w:pPr>
        <w:pStyle w:val="normal1"/>
        <w:keepNext/>
        <w:keepLines/>
        <w:ind w:left="2" w:hanging="2"/>
        <w:rPr>
          <w:i/>
          <w:sz w:val="22"/>
          <w:szCs w:val="22"/>
        </w:rPr>
      </w:pPr>
      <w:r w:rsidRPr="008B620F">
        <w:rPr>
          <w:i/>
          <w:sz w:val="22"/>
          <w:szCs w:val="22"/>
        </w:rPr>
        <w:t xml:space="preserve">Il Centro presso il quale vengono raccolti i dati necessari per effettuare lo studio </w:t>
      </w:r>
      <w:r w:rsidR="00703733">
        <w:rPr>
          <w:i/>
          <w:sz w:val="22"/>
          <w:szCs w:val="22"/>
        </w:rPr>
        <w:t xml:space="preserve">ovvero la </w:t>
      </w:r>
      <w:r w:rsidRPr="008B620F">
        <w:rPr>
          <w:i/>
          <w:sz w:val="22"/>
          <w:szCs w:val="22"/>
        </w:rPr>
        <w:t>SOC Anestesia e Rianimazione Empoli</w:t>
      </w:r>
      <w:r w:rsidR="00703733">
        <w:rPr>
          <w:i/>
          <w:sz w:val="22"/>
          <w:szCs w:val="22"/>
        </w:rPr>
        <w:t xml:space="preserve"> afferente all’Azienda USL Toscana Centro,</w:t>
      </w:r>
      <w:r w:rsidRPr="008B620F">
        <w:rPr>
          <w:i/>
          <w:sz w:val="22"/>
          <w:szCs w:val="22"/>
        </w:rPr>
        <w:t xml:space="preserve"> con sede in viale Giovanni Boccaccio 16, 50053 Empoli (FI), nella persona del Dr. Italo Calamai</w:t>
      </w:r>
      <w:r w:rsidR="00703733">
        <w:rPr>
          <w:i/>
          <w:sz w:val="22"/>
          <w:szCs w:val="22"/>
        </w:rPr>
        <w:t>, Sperimentatore Responsabile</w:t>
      </w:r>
      <w:r w:rsidRPr="008B620F">
        <w:rPr>
          <w:i/>
          <w:sz w:val="22"/>
          <w:szCs w:val="22"/>
        </w:rPr>
        <w:t>.</w:t>
      </w:r>
    </w:p>
    <w:p w14:paraId="77DD0110" w14:textId="5BD98204" w:rsidR="00C4526E" w:rsidRDefault="008B620F">
      <w:pPr>
        <w:pStyle w:val="normal1"/>
        <w:ind w:left="2" w:hanging="2"/>
        <w:rPr>
          <w:i/>
          <w:sz w:val="22"/>
          <w:szCs w:val="22"/>
        </w:rPr>
      </w:pPr>
      <w:r w:rsidRPr="008B620F">
        <w:rPr>
          <w:i/>
          <w:sz w:val="22"/>
          <w:szCs w:val="22"/>
        </w:rPr>
        <w:t xml:space="preserve">Il Promotore (Azienda USL Toscana Centro) con sede in Piazza Santa Maria Nuova, 1 </w:t>
      </w:r>
      <w:r w:rsidR="00327ACC">
        <w:rPr>
          <w:i/>
          <w:sz w:val="22"/>
          <w:szCs w:val="22"/>
        </w:rPr>
        <w:t>–</w:t>
      </w:r>
      <w:r w:rsidRPr="008B620F">
        <w:rPr>
          <w:i/>
          <w:sz w:val="22"/>
          <w:szCs w:val="22"/>
        </w:rPr>
        <w:t xml:space="preserve"> Firenze</w:t>
      </w:r>
      <w:r w:rsidR="00327ACC">
        <w:rPr>
          <w:i/>
          <w:sz w:val="22"/>
          <w:szCs w:val="22"/>
        </w:rPr>
        <w:t>.</w:t>
      </w:r>
      <w:r w:rsidRPr="008B620F">
        <w:rPr>
          <w:i/>
          <w:sz w:val="22"/>
          <w:szCs w:val="22"/>
        </w:rPr>
        <w:t xml:space="preserve"> </w:t>
      </w:r>
    </w:p>
    <w:p w14:paraId="1AFE3633" w14:textId="19B091A6" w:rsidR="000B4519" w:rsidRDefault="000B4519" w:rsidP="000B4519">
      <w:pPr>
        <w:pStyle w:val="normal1"/>
        <w:ind w:left="2" w:hanging="2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Istituto Mario Negri per la piattaforma </w:t>
      </w:r>
      <w:proofErr w:type="spellStart"/>
      <w:r>
        <w:rPr>
          <w:i/>
          <w:sz w:val="22"/>
          <w:szCs w:val="22"/>
        </w:rPr>
        <w:t>Prosafe</w:t>
      </w:r>
      <w:proofErr w:type="spellEnd"/>
      <w:r>
        <w:rPr>
          <w:i/>
          <w:sz w:val="22"/>
          <w:szCs w:val="22"/>
        </w:rPr>
        <w:t xml:space="preserve"> </w:t>
      </w:r>
      <w:r w:rsidRPr="000B4519">
        <w:rPr>
          <w:i/>
          <w:sz w:val="22"/>
          <w:szCs w:val="22"/>
        </w:rPr>
        <w:t>(</w:t>
      </w:r>
      <w:r w:rsidRPr="00043B26">
        <w:rPr>
          <w:color w:val="000000"/>
          <w:sz w:val="22"/>
          <w:szCs w:val="22"/>
        </w:rPr>
        <w:t>responsabili di trattamento ex art. 28).</w:t>
      </w:r>
    </w:p>
    <w:p w14:paraId="3A718BCA" w14:textId="2347BB74" w:rsidR="00C4526E" w:rsidRDefault="00C4526E">
      <w:pPr>
        <w:pStyle w:val="normal1"/>
        <w:ind w:left="2" w:hanging="2"/>
        <w:rPr>
          <w:i/>
          <w:sz w:val="22"/>
          <w:szCs w:val="22"/>
        </w:rPr>
      </w:pPr>
    </w:p>
    <w:p w14:paraId="6DC71119" w14:textId="4A3BC9FA" w:rsidR="00711AA7" w:rsidRDefault="00624239">
      <w:pPr>
        <w:pStyle w:val="normal1"/>
        <w:ind w:left="2" w:hanging="2"/>
        <w:rPr>
          <w:b/>
          <w:sz w:val="22"/>
          <w:szCs w:val="22"/>
        </w:rPr>
      </w:pPr>
      <w:r>
        <w:rPr>
          <w:b/>
          <w:sz w:val="22"/>
          <w:szCs w:val="22"/>
        </w:rPr>
        <w:t>Responsabile per la protezione dei dati:</w:t>
      </w:r>
      <w:r w:rsidR="00711AA7">
        <w:rPr>
          <w:b/>
          <w:sz w:val="22"/>
          <w:szCs w:val="22"/>
        </w:rPr>
        <w:t xml:space="preserve"> </w:t>
      </w:r>
    </w:p>
    <w:p w14:paraId="79B83191" w14:textId="47B17BD3" w:rsidR="00FC387B" w:rsidRDefault="00711AA7" w:rsidP="00711AA7">
      <w:pPr>
        <w:pStyle w:val="normal1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responsabileprotezionedati@uslcentro.toscana.it</w:t>
      </w:r>
    </w:p>
    <w:p w14:paraId="517ECEA3" w14:textId="77777777" w:rsidR="00FC387B" w:rsidRPr="00F0428C" w:rsidRDefault="00FC387B">
      <w:pPr>
        <w:pStyle w:val="normal1"/>
        <w:ind w:left="2" w:hanging="2"/>
        <w:rPr>
          <w:b/>
          <w:sz w:val="22"/>
          <w:szCs w:val="22"/>
        </w:rPr>
      </w:pPr>
    </w:p>
    <w:p w14:paraId="08CA2C58" w14:textId="77777777" w:rsidR="00FC387B" w:rsidRDefault="00624239">
      <w:pPr>
        <w:pStyle w:val="normal1"/>
        <w:keepNext/>
        <w:keepLines/>
        <w:ind w:left="2" w:hanging="2"/>
        <w:rPr>
          <w:b/>
          <w:color w:val="000000"/>
          <w:sz w:val="22"/>
          <w:szCs w:val="22"/>
        </w:rPr>
      </w:pPr>
      <w:bookmarkStart w:id="9" w:name="_heading=h.l3rotmlb9nly"/>
      <w:bookmarkEnd w:id="9"/>
      <w:r>
        <w:rPr>
          <w:b/>
          <w:color w:val="000000"/>
          <w:sz w:val="22"/>
          <w:szCs w:val="22"/>
        </w:rPr>
        <w:t xml:space="preserve">3.6 Rapporti con i responsabili di trattamento ex art. 28 </w:t>
      </w:r>
      <w:r w:rsidR="00F0428C">
        <w:rPr>
          <w:b/>
          <w:color w:val="000000"/>
          <w:sz w:val="22"/>
          <w:szCs w:val="22"/>
        </w:rPr>
        <w:t>GDPR</w:t>
      </w:r>
      <w:r w:rsidR="0078441F">
        <w:rPr>
          <w:b/>
          <w:color w:val="000000"/>
          <w:sz w:val="22"/>
          <w:szCs w:val="22"/>
        </w:rPr>
        <w:t>, se presenti</w:t>
      </w:r>
    </w:p>
    <w:p w14:paraId="4F13D960" w14:textId="712E23C2" w:rsidR="00FC387B" w:rsidRDefault="001475C0">
      <w:pPr>
        <w:pStyle w:val="normal1"/>
        <w:ind w:left="2" w:hanging="2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ESTAR per </w:t>
      </w:r>
      <w:proofErr w:type="spellStart"/>
      <w:r>
        <w:rPr>
          <w:i/>
          <w:sz w:val="22"/>
          <w:szCs w:val="22"/>
        </w:rPr>
        <w:t>REDCap</w:t>
      </w:r>
      <w:proofErr w:type="spellEnd"/>
    </w:p>
    <w:p w14:paraId="121EC603" w14:textId="2FB97E82" w:rsidR="007A78B1" w:rsidRDefault="007A78B1">
      <w:pPr>
        <w:pStyle w:val="normal1"/>
        <w:ind w:left="2" w:hanging="2"/>
        <w:rPr>
          <w:i/>
          <w:sz w:val="22"/>
          <w:szCs w:val="22"/>
        </w:rPr>
      </w:pPr>
      <w:r>
        <w:rPr>
          <w:i/>
          <w:sz w:val="22"/>
          <w:szCs w:val="22"/>
        </w:rPr>
        <w:t>Istituto</w:t>
      </w:r>
      <w:r w:rsidR="000B4519">
        <w:rPr>
          <w:i/>
          <w:sz w:val="22"/>
          <w:szCs w:val="22"/>
        </w:rPr>
        <w:t xml:space="preserve"> Mario Negri per la piattaforma </w:t>
      </w:r>
      <w:proofErr w:type="spellStart"/>
      <w:r w:rsidR="000B4519">
        <w:rPr>
          <w:i/>
          <w:sz w:val="22"/>
          <w:szCs w:val="22"/>
        </w:rPr>
        <w:t>Prosafe</w:t>
      </w:r>
      <w:proofErr w:type="spellEnd"/>
    </w:p>
    <w:p w14:paraId="47871490" w14:textId="77777777" w:rsidR="00FC387B" w:rsidRDefault="00FC387B">
      <w:pPr>
        <w:pStyle w:val="normal1"/>
        <w:ind w:left="2" w:hanging="2"/>
        <w:rPr>
          <w:i/>
          <w:sz w:val="22"/>
          <w:szCs w:val="22"/>
        </w:rPr>
      </w:pPr>
    </w:p>
    <w:p w14:paraId="242CA63D" w14:textId="77777777" w:rsidR="00FC387B" w:rsidRDefault="00624239">
      <w:pPr>
        <w:pStyle w:val="normal1"/>
        <w:keepNext/>
        <w:keepLines/>
        <w:ind w:left="2" w:hanging="2"/>
        <w:rPr>
          <w:b/>
          <w:color w:val="000000"/>
          <w:sz w:val="22"/>
          <w:szCs w:val="22"/>
        </w:rPr>
      </w:pPr>
      <w:bookmarkStart w:id="10" w:name="_heading=h.qc8bzde50iml"/>
      <w:bookmarkEnd w:id="10"/>
      <w:r>
        <w:rPr>
          <w:b/>
          <w:color w:val="000000"/>
          <w:sz w:val="22"/>
          <w:szCs w:val="22"/>
        </w:rPr>
        <w:t xml:space="preserve">3.7 Descrizione del ciclo di vita del trattamento </w:t>
      </w:r>
    </w:p>
    <w:p w14:paraId="0C087EE9" w14:textId="2D7D19CE" w:rsidR="006950FE" w:rsidRDefault="006950FE">
      <w:pPr>
        <w:pStyle w:val="normal1"/>
        <w:ind w:left="2" w:hanging="2"/>
        <w:rPr>
          <w:i/>
          <w:sz w:val="22"/>
          <w:szCs w:val="22"/>
        </w:rPr>
      </w:pPr>
      <w:r w:rsidRPr="006950FE">
        <w:rPr>
          <w:i/>
          <w:sz w:val="22"/>
          <w:szCs w:val="22"/>
        </w:rPr>
        <w:t>I dati saranno raccolti dalle cartelle cliniche cartacee o informatizzate (cartell</w:t>
      </w:r>
      <w:r>
        <w:rPr>
          <w:i/>
          <w:sz w:val="22"/>
          <w:szCs w:val="22"/>
        </w:rPr>
        <w:t xml:space="preserve">a clinica elettronica Galileo, cartella clinica </w:t>
      </w:r>
      <w:r w:rsidRPr="006950FE">
        <w:rPr>
          <w:i/>
          <w:sz w:val="22"/>
          <w:szCs w:val="22"/>
        </w:rPr>
        <w:t xml:space="preserve">elettronica CR1, cartella clinica elettronica </w:t>
      </w:r>
      <w:proofErr w:type="spellStart"/>
      <w:r w:rsidRPr="006950FE">
        <w:rPr>
          <w:i/>
          <w:sz w:val="22"/>
          <w:szCs w:val="22"/>
        </w:rPr>
        <w:t>Argos</w:t>
      </w:r>
      <w:proofErr w:type="spellEnd"/>
      <w:r w:rsidRPr="006950FE">
        <w:rPr>
          <w:i/>
          <w:sz w:val="22"/>
          <w:szCs w:val="22"/>
        </w:rPr>
        <w:t xml:space="preserve">) dal database epidemiologico </w:t>
      </w:r>
      <w:proofErr w:type="spellStart"/>
      <w:r w:rsidRPr="006950FE">
        <w:rPr>
          <w:i/>
          <w:sz w:val="22"/>
          <w:szCs w:val="22"/>
        </w:rPr>
        <w:t>Prosafe</w:t>
      </w:r>
      <w:proofErr w:type="spellEnd"/>
      <w:r w:rsidRPr="006950FE">
        <w:rPr>
          <w:i/>
          <w:sz w:val="22"/>
          <w:szCs w:val="22"/>
        </w:rPr>
        <w:t xml:space="preserve"> (convenzione Istituto Mario Negri - Regione Toscana)</w:t>
      </w:r>
      <w:r>
        <w:rPr>
          <w:i/>
          <w:sz w:val="22"/>
          <w:szCs w:val="22"/>
        </w:rPr>
        <w:t xml:space="preserve"> </w:t>
      </w:r>
      <w:r w:rsidRPr="006950FE">
        <w:rPr>
          <w:i/>
          <w:sz w:val="22"/>
          <w:szCs w:val="22"/>
        </w:rPr>
        <w:t>e poi inseriti</w:t>
      </w:r>
      <w:r>
        <w:rPr>
          <w:i/>
          <w:sz w:val="22"/>
          <w:szCs w:val="22"/>
        </w:rPr>
        <w:t xml:space="preserve"> all’interno della piattaforma </w:t>
      </w:r>
      <w:proofErr w:type="spellStart"/>
      <w:r w:rsidR="00703733">
        <w:rPr>
          <w:i/>
          <w:sz w:val="22"/>
          <w:szCs w:val="22"/>
        </w:rPr>
        <w:t>REDCap</w:t>
      </w:r>
      <w:proofErr w:type="spellEnd"/>
      <w:r w:rsidRPr="006950FE">
        <w:rPr>
          <w:i/>
          <w:sz w:val="22"/>
          <w:szCs w:val="22"/>
        </w:rPr>
        <w:t xml:space="preserve"> da parte del PI o degli altri medici fac</w:t>
      </w:r>
      <w:r>
        <w:rPr>
          <w:i/>
          <w:sz w:val="22"/>
          <w:szCs w:val="22"/>
        </w:rPr>
        <w:t>enti parte del gruppo di studio</w:t>
      </w:r>
      <w:r w:rsidRPr="006950FE">
        <w:rPr>
          <w:i/>
          <w:sz w:val="22"/>
          <w:szCs w:val="22"/>
        </w:rPr>
        <w:t>. Ad</w:t>
      </w:r>
      <w:r>
        <w:rPr>
          <w:i/>
          <w:sz w:val="22"/>
          <w:szCs w:val="22"/>
        </w:rPr>
        <w:t xml:space="preserve"> ogni paziente verrà assegnato un codice alfanumerico </w:t>
      </w:r>
      <w:r w:rsidRPr="006950FE">
        <w:rPr>
          <w:i/>
          <w:sz w:val="22"/>
          <w:szCs w:val="22"/>
        </w:rPr>
        <w:t>che rende possibile la sua identificazione solo da parte dei soggetti interni partecipanti allo studio</w:t>
      </w:r>
      <w:r w:rsidRPr="006950FE" w:rsidDel="006950FE">
        <w:rPr>
          <w:i/>
          <w:sz w:val="22"/>
          <w:szCs w:val="22"/>
        </w:rPr>
        <w:t xml:space="preserve"> </w:t>
      </w:r>
    </w:p>
    <w:p w14:paraId="6CD073E1" w14:textId="77777777" w:rsidR="00FC387B" w:rsidRDefault="00FC387B">
      <w:pPr>
        <w:pStyle w:val="normal1"/>
        <w:ind w:left="2" w:hanging="2"/>
        <w:rPr>
          <w:b/>
          <w:sz w:val="22"/>
          <w:szCs w:val="22"/>
        </w:rPr>
      </w:pPr>
    </w:p>
    <w:p w14:paraId="13FA5E20" w14:textId="77777777" w:rsidR="00FC387B" w:rsidRDefault="00624239">
      <w:pPr>
        <w:pStyle w:val="normal1"/>
        <w:keepNext/>
        <w:keepLines/>
        <w:ind w:left="2" w:hanging="2"/>
        <w:rPr>
          <w:b/>
          <w:color w:val="000000"/>
          <w:sz w:val="22"/>
          <w:szCs w:val="22"/>
        </w:rPr>
      </w:pPr>
      <w:bookmarkStart w:id="11" w:name="_heading=h.3gjqmquplbns"/>
      <w:bookmarkEnd w:id="11"/>
      <w:r>
        <w:rPr>
          <w:b/>
          <w:color w:val="000000"/>
          <w:sz w:val="22"/>
          <w:szCs w:val="22"/>
        </w:rPr>
        <w:t xml:space="preserve">3.8 Ambito geografico del progetto di ricerca- Trasferimento extra UE </w:t>
      </w:r>
    </w:p>
    <w:p w14:paraId="762BF4C3" w14:textId="4B131F42" w:rsidR="00C9659E" w:rsidRDefault="00C9659E" w:rsidP="00C9659E">
      <w:pPr>
        <w:ind w:left="2" w:hanging="2"/>
        <w:rPr>
          <w:i/>
          <w:sz w:val="22"/>
          <w:szCs w:val="22"/>
        </w:rPr>
      </w:pPr>
      <w:r>
        <w:rPr>
          <w:i/>
          <w:sz w:val="22"/>
          <w:szCs w:val="22"/>
        </w:rPr>
        <w:t>Non sono previsti trasferimenti dati di alcuna natura.</w:t>
      </w:r>
    </w:p>
    <w:p w14:paraId="3392D8DC" w14:textId="77777777" w:rsidR="00FC387B" w:rsidRDefault="00FC387B">
      <w:pPr>
        <w:pStyle w:val="normal1"/>
        <w:ind w:left="2" w:hanging="2"/>
        <w:rPr>
          <w:i/>
          <w:sz w:val="22"/>
          <w:szCs w:val="22"/>
        </w:rPr>
      </w:pPr>
    </w:p>
    <w:p w14:paraId="1D2AAFB2" w14:textId="77777777" w:rsidR="00FC387B" w:rsidRDefault="00624239">
      <w:pPr>
        <w:pStyle w:val="normal1"/>
        <w:keepNext/>
        <w:keepLines/>
        <w:ind w:left="2" w:hanging="2"/>
        <w:rPr>
          <w:b/>
          <w:color w:val="000000"/>
          <w:sz w:val="22"/>
          <w:szCs w:val="22"/>
        </w:rPr>
      </w:pPr>
      <w:bookmarkStart w:id="12" w:name="_heading=h.eo2kk1jppz3j"/>
      <w:bookmarkEnd w:id="12"/>
      <w:r>
        <w:rPr>
          <w:b/>
          <w:color w:val="000000"/>
          <w:sz w:val="22"/>
          <w:szCs w:val="22"/>
        </w:rPr>
        <w:t>3.9. Standard applicabili al trattamento</w:t>
      </w:r>
    </w:p>
    <w:p w14:paraId="6BFDD30F" w14:textId="7E8C9F5F" w:rsidR="00C9659E" w:rsidRDefault="00C9659E">
      <w:pPr>
        <w:pStyle w:val="normal1"/>
        <w:ind w:left="2" w:hanging="2"/>
        <w:rPr>
          <w:sz w:val="22"/>
          <w:szCs w:val="22"/>
        </w:rPr>
      </w:pPr>
      <w:r>
        <w:rPr>
          <w:sz w:val="22"/>
          <w:szCs w:val="22"/>
        </w:rPr>
        <w:t>Per Azienda USL Toscana Centro:</w:t>
      </w:r>
    </w:p>
    <w:p w14:paraId="71C87C70" w14:textId="60AFE079" w:rsidR="00F12E79" w:rsidRPr="00F12E79" w:rsidRDefault="00F12E79" w:rsidP="00F12E79">
      <w:pPr>
        <w:pStyle w:val="Normale4"/>
        <w:numPr>
          <w:ilvl w:val="0"/>
          <w:numId w:val="9"/>
        </w:numPr>
        <w:tabs>
          <w:tab w:val="left" w:pos="284"/>
        </w:tabs>
        <w:rPr>
          <w:rFonts w:eastAsia="Garamond"/>
        </w:rPr>
      </w:pPr>
      <w:r>
        <w:rPr>
          <w:rFonts w:eastAsia="Garamond"/>
        </w:rPr>
        <w:t>Lo studio verrà condotto conformità ai principi etici e di buona pratica clinica (GCP ICH R3) e nel rispetto delle regole deontologiche in materia di ricerca scientifica.</w:t>
      </w:r>
    </w:p>
    <w:p w14:paraId="7B7A8337" w14:textId="7FF4EA2B" w:rsidR="00C9659E" w:rsidRDefault="00C9659E" w:rsidP="00C9659E">
      <w:pPr>
        <w:pStyle w:val="normal1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Regolamento Aziendale Trattamento Dati Personali e i relativi allegati;</w:t>
      </w:r>
    </w:p>
    <w:p w14:paraId="419BFC63" w14:textId="147E7B2B" w:rsidR="00C9659E" w:rsidRPr="00C9659E" w:rsidRDefault="00C9659E" w:rsidP="00C9659E">
      <w:pPr>
        <w:pStyle w:val="normal1"/>
        <w:numPr>
          <w:ilvl w:val="0"/>
          <w:numId w:val="9"/>
        </w:numPr>
        <w:rPr>
          <w:sz w:val="22"/>
          <w:szCs w:val="22"/>
        </w:rPr>
      </w:pPr>
      <w:r w:rsidRPr="00C9659E">
        <w:rPr>
          <w:sz w:val="22"/>
          <w:szCs w:val="22"/>
        </w:rPr>
        <w:t>Regole deontologiche per trattamenti a fini statistici o di ric</w:t>
      </w:r>
      <w:r>
        <w:rPr>
          <w:sz w:val="22"/>
          <w:szCs w:val="22"/>
        </w:rPr>
        <w:t xml:space="preserve">erca scientifica pubblicate ai </w:t>
      </w:r>
      <w:r w:rsidRPr="00C9659E">
        <w:rPr>
          <w:sz w:val="22"/>
          <w:szCs w:val="22"/>
        </w:rPr>
        <w:t xml:space="preserve">sensi dell’art. 20 comma 4 del D. </w:t>
      </w:r>
      <w:proofErr w:type="spellStart"/>
      <w:r w:rsidRPr="00C9659E">
        <w:rPr>
          <w:sz w:val="22"/>
          <w:szCs w:val="22"/>
        </w:rPr>
        <w:t>Lgs</w:t>
      </w:r>
      <w:proofErr w:type="spellEnd"/>
      <w:r w:rsidRPr="00C9659E">
        <w:rPr>
          <w:sz w:val="22"/>
          <w:szCs w:val="22"/>
        </w:rPr>
        <w:t>. 10 agosto 2018 n. 101 – 19 dicembre 2018 [9069637];</w:t>
      </w:r>
      <w:r>
        <w:rPr>
          <w:sz w:val="22"/>
          <w:szCs w:val="22"/>
        </w:rPr>
        <w:t xml:space="preserve"> </w:t>
      </w:r>
      <w:r w:rsidRPr="00C9659E">
        <w:rPr>
          <w:sz w:val="22"/>
          <w:szCs w:val="22"/>
        </w:rPr>
        <w:t xml:space="preserve">Provvedimento recante le prescrizioni relative al trattamento di categorie particolari di dati, ai sensi dell’art. 21, comma 1 del D. </w:t>
      </w:r>
      <w:proofErr w:type="spellStart"/>
      <w:r w:rsidRPr="00C9659E">
        <w:rPr>
          <w:sz w:val="22"/>
          <w:szCs w:val="22"/>
        </w:rPr>
        <w:t>Lgs</w:t>
      </w:r>
      <w:proofErr w:type="spellEnd"/>
      <w:r w:rsidRPr="00C9659E">
        <w:rPr>
          <w:sz w:val="22"/>
          <w:szCs w:val="22"/>
        </w:rPr>
        <w:t>. 10 agosto 2018, n. 101 [9124510]</w:t>
      </w:r>
    </w:p>
    <w:p w14:paraId="0EED1C36" w14:textId="77777777" w:rsidR="00FC387B" w:rsidRDefault="00043B26">
      <w:pPr>
        <w:pStyle w:val="normal1"/>
        <w:ind w:left="2" w:hanging="2"/>
        <w:rPr>
          <w:b/>
          <w:sz w:val="22"/>
          <w:szCs w:val="22"/>
        </w:rPr>
      </w:pPr>
      <w:r>
        <w:pict w14:anchorId="328766E1">
          <v:rect id="_x0000_s1030" style="width:451.3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a0a0a0" stroked="f" strokeweight="0">
            <w10:wrap type="none"/>
            <w10:anchorlock/>
          </v:rect>
        </w:pict>
      </w:r>
    </w:p>
    <w:p w14:paraId="395FF752" w14:textId="77777777" w:rsidR="00FC387B" w:rsidRDefault="00FC387B">
      <w:pPr>
        <w:pStyle w:val="normal1"/>
        <w:ind w:left="2" w:hanging="2"/>
        <w:rPr>
          <w:b/>
          <w:sz w:val="22"/>
          <w:szCs w:val="22"/>
        </w:rPr>
      </w:pPr>
    </w:p>
    <w:p w14:paraId="59558463" w14:textId="77777777" w:rsidR="00B36F59" w:rsidRDefault="00624239" w:rsidP="00B36F59">
      <w:pPr>
        <w:pStyle w:val="normal1"/>
        <w:keepNext/>
        <w:keepLines/>
        <w:numPr>
          <w:ilvl w:val="0"/>
          <w:numId w:val="2"/>
        </w:numPr>
        <w:ind w:left="2" w:hanging="2"/>
        <w:rPr>
          <w:b/>
          <w:color w:val="000000"/>
          <w:sz w:val="22"/>
          <w:szCs w:val="22"/>
        </w:rPr>
      </w:pPr>
      <w:bookmarkStart w:id="13" w:name="_heading=h.do7ckoejb6um"/>
      <w:bookmarkEnd w:id="13"/>
      <w:r>
        <w:rPr>
          <w:b/>
          <w:color w:val="000000"/>
          <w:sz w:val="22"/>
          <w:szCs w:val="22"/>
        </w:rPr>
        <w:t>VALUTAZIONE DELLA NECESSITÀ E PROPORZIONALITÀ DEL TRATTAMENTO IN RELAZIONE ALLE FINALITÀ: I PRINCIPI DEL TRATTAMENTO</w:t>
      </w:r>
      <w:bookmarkStart w:id="14" w:name="_heading=h.5hsxmrh5cgok"/>
      <w:bookmarkEnd w:id="14"/>
    </w:p>
    <w:p w14:paraId="40C4BFAD" w14:textId="77777777" w:rsidR="00B36F59" w:rsidRPr="00B36F59" w:rsidRDefault="00B36F59" w:rsidP="00B36F59">
      <w:pPr>
        <w:pStyle w:val="normal1"/>
        <w:keepNext/>
        <w:keepLines/>
        <w:ind w:left="2" w:firstLine="0"/>
        <w:rPr>
          <w:b/>
          <w:color w:val="000000"/>
          <w:sz w:val="22"/>
          <w:szCs w:val="22"/>
        </w:rPr>
      </w:pPr>
    </w:p>
    <w:p w14:paraId="56FA3766" w14:textId="77777777" w:rsidR="00FC387B" w:rsidRDefault="00624239">
      <w:pPr>
        <w:pStyle w:val="normal1"/>
        <w:keepNext/>
        <w:keepLines/>
        <w:widowControl w:val="0"/>
        <w:ind w:left="2" w:hanging="2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4.1 Proporzionalità e necessità:</w:t>
      </w:r>
    </w:p>
    <w:p w14:paraId="2FABEA0E" w14:textId="14D7C8A5" w:rsidR="00FC387B" w:rsidRDefault="00624239" w:rsidP="005B0753">
      <w:pPr>
        <w:pStyle w:val="normal1"/>
        <w:widowControl w:val="0"/>
        <w:ind w:left="2" w:hanging="2"/>
        <w:rPr>
          <w:i/>
          <w:sz w:val="22"/>
          <w:szCs w:val="22"/>
        </w:rPr>
      </w:pPr>
      <w:r>
        <w:rPr>
          <w:sz w:val="22"/>
          <w:szCs w:val="22"/>
        </w:rPr>
        <w:t>Gli scopi del trattamento sono specifici, espliciti e legittimi</w:t>
      </w:r>
      <w:bookmarkStart w:id="15" w:name="_heading=h.ttgxltnfglz3"/>
      <w:bookmarkEnd w:id="15"/>
      <w:r w:rsidR="005B0753">
        <w:rPr>
          <w:sz w:val="22"/>
          <w:szCs w:val="22"/>
        </w:rPr>
        <w:t xml:space="preserve"> come descritti nella sezione 3.2 sopra.</w:t>
      </w:r>
    </w:p>
    <w:p w14:paraId="713EE124" w14:textId="77777777" w:rsidR="00B36F59" w:rsidRPr="00B36F59" w:rsidRDefault="00B36F59" w:rsidP="00B36F59">
      <w:pPr>
        <w:pStyle w:val="normal1"/>
        <w:ind w:left="2" w:hanging="2"/>
        <w:rPr>
          <w:i/>
          <w:sz w:val="22"/>
          <w:szCs w:val="22"/>
        </w:rPr>
      </w:pPr>
    </w:p>
    <w:p w14:paraId="14501BEA" w14:textId="77777777" w:rsidR="00FC387B" w:rsidRDefault="00624239">
      <w:pPr>
        <w:pStyle w:val="normal1"/>
        <w:keepNext/>
        <w:keepLines/>
        <w:ind w:left="2" w:hanging="2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4.2 Liceità del trattamento</w:t>
      </w:r>
    </w:p>
    <w:p w14:paraId="604BA0F8" w14:textId="77777777" w:rsidR="00FC387B" w:rsidRDefault="00624239">
      <w:pPr>
        <w:pStyle w:val="normal1"/>
        <w:widowControl w:val="0"/>
        <w:ind w:left="2" w:hanging="2"/>
        <w:rPr>
          <w:sz w:val="22"/>
          <w:szCs w:val="22"/>
        </w:rPr>
      </w:pPr>
      <w:r>
        <w:rPr>
          <w:sz w:val="22"/>
          <w:szCs w:val="22"/>
        </w:rPr>
        <w:t>Qual è la base giuridica che legittima il trattamento?</w:t>
      </w:r>
    </w:p>
    <w:p w14:paraId="3C14598E" w14:textId="77777777" w:rsidR="00FC387B" w:rsidRDefault="00FC387B">
      <w:pPr>
        <w:pStyle w:val="normal1"/>
        <w:widowControl w:val="0"/>
        <w:ind w:left="2" w:hanging="2"/>
        <w:rPr>
          <w:i/>
          <w:sz w:val="22"/>
          <w:szCs w:val="22"/>
        </w:rPr>
      </w:pPr>
    </w:p>
    <w:p w14:paraId="25D19A0A" w14:textId="50FA40E9" w:rsidR="00FC387B" w:rsidRPr="00A450B2" w:rsidRDefault="00A450B2">
      <w:pPr>
        <w:pStyle w:val="normal1"/>
        <w:numPr>
          <w:ilvl w:val="0"/>
          <w:numId w:val="4"/>
        </w:numPr>
        <w:ind w:left="2" w:hanging="2"/>
        <w:rPr>
          <w:sz w:val="22"/>
          <w:szCs w:val="22"/>
        </w:rPr>
      </w:pPr>
      <w:r>
        <w:rPr>
          <w:sz w:val="22"/>
          <w:szCs w:val="22"/>
        </w:rPr>
        <w:sym w:font="Wingdings" w:char="F0A8"/>
      </w:r>
      <w:r w:rsidRPr="008241F2">
        <w:rPr>
          <w:sz w:val="22"/>
          <w:szCs w:val="22"/>
        </w:rPr>
        <w:t xml:space="preserve"> </w:t>
      </w:r>
      <w:r w:rsidR="00624239">
        <w:rPr>
          <w:sz w:val="22"/>
          <w:szCs w:val="22"/>
        </w:rPr>
        <w:t xml:space="preserve">Art. 9 par. 2 </w:t>
      </w:r>
      <w:proofErr w:type="spellStart"/>
      <w:r w:rsidR="00624239">
        <w:rPr>
          <w:sz w:val="22"/>
          <w:szCs w:val="22"/>
        </w:rPr>
        <w:t>lett</w:t>
      </w:r>
      <w:proofErr w:type="spellEnd"/>
      <w:r w:rsidR="00624239">
        <w:rPr>
          <w:sz w:val="22"/>
          <w:szCs w:val="22"/>
        </w:rPr>
        <w:t xml:space="preserve">. j) GDPR e art. 110 Codice Privacy (Progetto effettuato sulla base di norme di legge o regolamento o dal diritto UE, oppure rientranti nella ricerca di cui all’art. 12-bis del D. </w:t>
      </w:r>
      <w:proofErr w:type="spellStart"/>
      <w:r w:rsidR="00624239">
        <w:rPr>
          <w:sz w:val="22"/>
          <w:szCs w:val="22"/>
        </w:rPr>
        <w:t>Lgs</w:t>
      </w:r>
      <w:proofErr w:type="spellEnd"/>
      <w:r w:rsidR="00624239">
        <w:rPr>
          <w:sz w:val="22"/>
          <w:szCs w:val="22"/>
        </w:rPr>
        <w:t xml:space="preserve">. 502/92) </w:t>
      </w:r>
      <w:r w:rsidR="00624239">
        <w:rPr>
          <w:i/>
          <w:sz w:val="22"/>
          <w:szCs w:val="22"/>
        </w:rPr>
        <w:t>(par. 8.3 - caso 2 - protocollo)</w:t>
      </w:r>
    </w:p>
    <w:p w14:paraId="05E353ED" w14:textId="77777777" w:rsidR="00A450B2" w:rsidRDefault="00A450B2">
      <w:pPr>
        <w:pStyle w:val="normal1"/>
        <w:numPr>
          <w:ilvl w:val="0"/>
          <w:numId w:val="4"/>
        </w:numPr>
        <w:ind w:left="2" w:hanging="2"/>
        <w:rPr>
          <w:sz w:val="22"/>
          <w:szCs w:val="22"/>
        </w:rPr>
      </w:pPr>
    </w:p>
    <w:p w14:paraId="750F2B06" w14:textId="2739E723" w:rsidR="00FC387B" w:rsidRPr="00A450B2" w:rsidRDefault="00A450B2" w:rsidP="00B36F59">
      <w:pPr>
        <w:pStyle w:val="normal1"/>
        <w:numPr>
          <w:ilvl w:val="0"/>
          <w:numId w:val="4"/>
        </w:numPr>
        <w:ind w:left="2" w:hanging="2"/>
        <w:rPr>
          <w:sz w:val="22"/>
          <w:szCs w:val="22"/>
        </w:rPr>
      </w:pPr>
      <w:r>
        <w:rPr>
          <w:sz w:val="22"/>
          <w:szCs w:val="22"/>
        </w:rPr>
        <w:sym w:font="Wingdings" w:char="F0A8"/>
      </w:r>
      <w:r w:rsidRPr="008241F2">
        <w:rPr>
          <w:sz w:val="22"/>
          <w:szCs w:val="22"/>
        </w:rPr>
        <w:t xml:space="preserve"> </w:t>
      </w:r>
      <w:r w:rsidR="00624239">
        <w:rPr>
          <w:sz w:val="22"/>
          <w:szCs w:val="22"/>
        </w:rPr>
        <w:t xml:space="preserve">art. 9 par. 2 </w:t>
      </w:r>
      <w:proofErr w:type="spellStart"/>
      <w:r w:rsidR="00624239">
        <w:rPr>
          <w:sz w:val="22"/>
          <w:szCs w:val="22"/>
        </w:rPr>
        <w:t>lett</w:t>
      </w:r>
      <w:proofErr w:type="spellEnd"/>
      <w:r w:rsidR="00624239">
        <w:rPr>
          <w:sz w:val="22"/>
          <w:szCs w:val="22"/>
        </w:rPr>
        <w:t xml:space="preserve">. j) GDPR e art. 110 del D.lgs. 30 giugno 2003 n. 196 Codice in materia di protezione dei dati personali. Parere favorevole del Comitato Etico competente a livello territoriale; adottate adeguate misure di garanzia delle quali viene dato conto nella presente valutazione di impatto (DPIA) che sarà pubblicata, della quale sarà data comunicazione al Garante </w:t>
      </w:r>
      <w:r w:rsidR="00624239">
        <w:rPr>
          <w:i/>
          <w:sz w:val="22"/>
          <w:szCs w:val="22"/>
        </w:rPr>
        <w:t>(par. 8.3 - caso 3 - protocollo)</w:t>
      </w:r>
      <w:bookmarkStart w:id="16" w:name="_heading=h.67f66k8j2kil"/>
      <w:bookmarkEnd w:id="16"/>
    </w:p>
    <w:p w14:paraId="1291EEDC" w14:textId="77777777" w:rsidR="00A450B2" w:rsidRDefault="00A450B2" w:rsidP="00A450B2">
      <w:pPr>
        <w:pStyle w:val="Paragrafoelenco"/>
        <w:rPr>
          <w:sz w:val="22"/>
          <w:szCs w:val="22"/>
        </w:rPr>
      </w:pPr>
    </w:p>
    <w:p w14:paraId="10816D8A" w14:textId="01411E90" w:rsidR="00A450B2" w:rsidRDefault="00A450B2" w:rsidP="00A450B2">
      <w:pPr>
        <w:numPr>
          <w:ilvl w:val="0"/>
          <w:numId w:val="10"/>
        </w:numPr>
        <w:suppressAutoHyphens w:val="0"/>
        <w:ind w:left="2" w:hanging="2"/>
        <w:jc w:val="both"/>
        <w:rPr>
          <w:sz w:val="22"/>
          <w:szCs w:val="22"/>
        </w:rPr>
      </w:pPr>
      <w:r>
        <w:rPr>
          <w:sz w:val="22"/>
          <w:szCs w:val="22"/>
        </w:rPr>
        <w:sym w:font="Wingdings" w:char="F078"/>
      </w:r>
      <w:r>
        <w:rPr>
          <w:sz w:val="22"/>
          <w:szCs w:val="22"/>
        </w:rPr>
        <w:t xml:space="preserve"> Consenso ai sensi dell’art. 6 comma 1 lettera a) e dell’art. 9 par. 2 lettera a) del Regolamento UE 2016/679, per gli interessati che sarà possibile ricontattare ed informare. </w:t>
      </w:r>
    </w:p>
    <w:p w14:paraId="3CDB7CE2" w14:textId="0DA55CBC" w:rsidR="00A450B2" w:rsidRPr="007E4CF0" w:rsidRDefault="00A450B2" w:rsidP="00A450B2">
      <w:pPr>
        <w:suppressAutoHyphens w:val="0"/>
        <w:jc w:val="both"/>
        <w:rPr>
          <w:sz w:val="22"/>
          <w:szCs w:val="22"/>
        </w:rPr>
      </w:pPr>
      <w:r>
        <w:rPr>
          <w:sz w:val="22"/>
          <w:szCs w:val="22"/>
        </w:rPr>
        <w:t>Mentre</w:t>
      </w:r>
      <w:r w:rsidRPr="00A450B2">
        <w:t xml:space="preserve"> </w:t>
      </w:r>
      <w:r>
        <w:rPr>
          <w:sz w:val="22"/>
          <w:szCs w:val="22"/>
        </w:rPr>
        <w:t>p</w:t>
      </w:r>
      <w:r w:rsidRPr="00A450B2">
        <w:rPr>
          <w:sz w:val="22"/>
          <w:szCs w:val="22"/>
        </w:rPr>
        <w:t>er gli interessati che non sarà possibile contattare e informare e per i quali non sarà possibile ottenere il consenso</w:t>
      </w:r>
      <w:r>
        <w:rPr>
          <w:sz w:val="22"/>
          <w:szCs w:val="22"/>
        </w:rPr>
        <w:t>,</w:t>
      </w:r>
      <w:r w:rsidRPr="00A450B2">
        <w:rPr>
          <w:sz w:val="22"/>
          <w:szCs w:val="22"/>
        </w:rPr>
        <w:t xml:space="preserve"> la base giuridica del trattamento è individuata nell’art. 9 par. 2 </w:t>
      </w:r>
      <w:proofErr w:type="spellStart"/>
      <w:r w:rsidRPr="00A450B2">
        <w:rPr>
          <w:sz w:val="22"/>
          <w:szCs w:val="22"/>
        </w:rPr>
        <w:t>lett</w:t>
      </w:r>
      <w:proofErr w:type="spellEnd"/>
      <w:r w:rsidRPr="00A450B2">
        <w:rPr>
          <w:sz w:val="22"/>
          <w:szCs w:val="22"/>
        </w:rPr>
        <w:t>. j) GDPR e art. 110 del D.lgs. 30 giugno 2003 n. 196 Codice in materia di protezione dei dati personali.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(par. 8.2 - caso 4 - protocollo);</w:t>
      </w:r>
    </w:p>
    <w:p w14:paraId="405BAF46" w14:textId="77777777" w:rsidR="00A450B2" w:rsidRDefault="00A450B2" w:rsidP="00B36F59">
      <w:pPr>
        <w:pStyle w:val="normal1"/>
        <w:numPr>
          <w:ilvl w:val="0"/>
          <w:numId w:val="4"/>
        </w:numPr>
        <w:ind w:left="2" w:hanging="2"/>
        <w:rPr>
          <w:sz w:val="22"/>
          <w:szCs w:val="22"/>
        </w:rPr>
      </w:pPr>
    </w:p>
    <w:p w14:paraId="61F28AA0" w14:textId="77777777" w:rsidR="00B36F59" w:rsidRPr="00B36F59" w:rsidRDefault="00B36F59" w:rsidP="00B36F59">
      <w:pPr>
        <w:pStyle w:val="normal1"/>
        <w:numPr>
          <w:ilvl w:val="0"/>
          <w:numId w:val="4"/>
        </w:numPr>
        <w:ind w:left="2" w:hanging="2"/>
        <w:rPr>
          <w:sz w:val="22"/>
          <w:szCs w:val="22"/>
        </w:rPr>
      </w:pPr>
    </w:p>
    <w:p w14:paraId="30BD094C" w14:textId="77777777" w:rsidR="00FC387B" w:rsidRDefault="00624239">
      <w:pPr>
        <w:pStyle w:val="normal1"/>
        <w:keepNext/>
        <w:keepLines/>
        <w:widowControl w:val="0"/>
        <w:ind w:left="2" w:hanging="2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4.3 Pertinenza e minimizzazione dei dati </w:t>
      </w:r>
    </w:p>
    <w:p w14:paraId="5F1A7509" w14:textId="463EBA2A" w:rsidR="00FC387B" w:rsidRDefault="00624239">
      <w:pPr>
        <w:pStyle w:val="normal1"/>
        <w:widowControl w:val="0"/>
        <w:ind w:left="2" w:hanging="2"/>
        <w:rPr>
          <w:sz w:val="22"/>
          <w:szCs w:val="22"/>
        </w:rPr>
      </w:pPr>
      <w:r>
        <w:rPr>
          <w:sz w:val="22"/>
          <w:szCs w:val="22"/>
        </w:rPr>
        <w:t>I dati raccolti sono adeguati, pertinenti e limitati a quanto è necessario in relazione alle finalità per cui sono trattati (minimizzazione dei dati)</w:t>
      </w:r>
      <w:r w:rsidR="00711AA7">
        <w:rPr>
          <w:sz w:val="22"/>
          <w:szCs w:val="22"/>
        </w:rPr>
        <w:t>.</w:t>
      </w:r>
    </w:p>
    <w:p w14:paraId="0B84D5BE" w14:textId="77777777" w:rsidR="00B36F59" w:rsidRPr="00B36F59" w:rsidRDefault="00B36F59" w:rsidP="00B36F59">
      <w:pPr>
        <w:pStyle w:val="normal1"/>
        <w:widowControl w:val="0"/>
        <w:ind w:left="2" w:hanging="2"/>
        <w:rPr>
          <w:i/>
          <w:sz w:val="22"/>
          <w:szCs w:val="22"/>
        </w:rPr>
      </w:pPr>
      <w:bookmarkStart w:id="17" w:name="_heading=h.z9bpybxbolk9"/>
      <w:bookmarkEnd w:id="17"/>
    </w:p>
    <w:p w14:paraId="02088B8E" w14:textId="77777777" w:rsidR="00FC387B" w:rsidRDefault="00624239">
      <w:pPr>
        <w:pStyle w:val="normal1"/>
        <w:keepNext/>
        <w:keepLines/>
        <w:widowControl w:val="0"/>
        <w:ind w:left="2" w:hanging="2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4.4. Esattezza</w:t>
      </w:r>
    </w:p>
    <w:p w14:paraId="1CDE7C89" w14:textId="057C871A" w:rsidR="00FC387B" w:rsidRDefault="00624239">
      <w:pPr>
        <w:pStyle w:val="normal1"/>
        <w:widowControl w:val="0"/>
        <w:ind w:left="2" w:hanging="2"/>
        <w:rPr>
          <w:sz w:val="22"/>
          <w:szCs w:val="22"/>
        </w:rPr>
      </w:pPr>
      <w:r>
        <w:rPr>
          <w:sz w:val="22"/>
          <w:szCs w:val="22"/>
        </w:rPr>
        <w:t>I dati sono esatti e aggiornati</w:t>
      </w:r>
    </w:p>
    <w:p w14:paraId="1E5C6539" w14:textId="00266F54" w:rsidR="00FC387B" w:rsidRDefault="00624239" w:rsidP="00B36F59">
      <w:pPr>
        <w:pStyle w:val="normal1"/>
        <w:widowControl w:val="0"/>
        <w:ind w:left="2" w:hanging="2"/>
        <w:rPr>
          <w:sz w:val="22"/>
          <w:szCs w:val="22"/>
        </w:rPr>
      </w:pPr>
      <w:r>
        <w:rPr>
          <w:sz w:val="22"/>
          <w:szCs w:val="22"/>
        </w:rPr>
        <w:t xml:space="preserve">Gli archivi utilizzati ai fini dello Studio provengono direttamente dai dati raccolti nell’ambito dell’attività clinica. Il record </w:t>
      </w:r>
      <w:proofErr w:type="spellStart"/>
      <w:r>
        <w:rPr>
          <w:sz w:val="22"/>
          <w:szCs w:val="22"/>
        </w:rPr>
        <w:t>linkage</w:t>
      </w:r>
      <w:proofErr w:type="spellEnd"/>
      <w:r>
        <w:rPr>
          <w:sz w:val="22"/>
          <w:szCs w:val="22"/>
        </w:rPr>
        <w:t xml:space="preserve"> è garantito dai meccanismi di </w:t>
      </w:r>
      <w:proofErr w:type="spellStart"/>
      <w:r>
        <w:rPr>
          <w:sz w:val="22"/>
          <w:szCs w:val="22"/>
        </w:rPr>
        <w:t>pseudonimizzazione</w:t>
      </w:r>
      <w:proofErr w:type="spellEnd"/>
      <w:r>
        <w:rPr>
          <w:sz w:val="22"/>
          <w:szCs w:val="22"/>
        </w:rPr>
        <w:t xml:space="preserve"> utilizzati. I dati saranno oggetto di un doppio controllo a campione tale da consentirne la correttezza statistica</w:t>
      </w:r>
      <w:r w:rsidR="00E7551F">
        <w:rPr>
          <w:sz w:val="22"/>
          <w:szCs w:val="22"/>
        </w:rPr>
        <w:t>.</w:t>
      </w:r>
      <w:bookmarkStart w:id="18" w:name="_heading=h.a5pyat9xwg9q"/>
      <w:bookmarkEnd w:id="18"/>
    </w:p>
    <w:p w14:paraId="59A3F0D4" w14:textId="77777777" w:rsidR="00B36F59" w:rsidRPr="00B36F59" w:rsidRDefault="00B36F59" w:rsidP="00B36F59">
      <w:pPr>
        <w:pStyle w:val="normal1"/>
        <w:widowControl w:val="0"/>
        <w:ind w:left="2" w:hanging="2"/>
        <w:rPr>
          <w:sz w:val="22"/>
          <w:szCs w:val="22"/>
        </w:rPr>
      </w:pPr>
    </w:p>
    <w:p w14:paraId="015AECE8" w14:textId="77777777" w:rsidR="00FC387B" w:rsidRPr="0055052B" w:rsidRDefault="00624239">
      <w:pPr>
        <w:pStyle w:val="normal1"/>
        <w:keepNext/>
        <w:keepLines/>
        <w:ind w:left="2" w:hanging="2"/>
        <w:rPr>
          <w:b/>
          <w:color w:val="000000"/>
          <w:sz w:val="22"/>
          <w:szCs w:val="22"/>
        </w:rPr>
      </w:pPr>
      <w:r w:rsidRPr="0055052B">
        <w:rPr>
          <w:b/>
          <w:color w:val="000000"/>
          <w:sz w:val="22"/>
          <w:szCs w:val="22"/>
        </w:rPr>
        <w:t>4.5 Limitazione della conservazione</w:t>
      </w:r>
    </w:p>
    <w:p w14:paraId="183F2560" w14:textId="444CF398" w:rsidR="00FC387B" w:rsidRPr="0055052B" w:rsidRDefault="00624239">
      <w:pPr>
        <w:pStyle w:val="normal1"/>
        <w:ind w:left="2" w:hanging="2"/>
        <w:rPr>
          <w:sz w:val="22"/>
          <w:szCs w:val="22"/>
        </w:rPr>
      </w:pPr>
      <w:r w:rsidRPr="0055052B">
        <w:rPr>
          <w:sz w:val="22"/>
          <w:szCs w:val="22"/>
        </w:rPr>
        <w:t>Qual è il periodo di conservazione dei dati?</w:t>
      </w:r>
    </w:p>
    <w:p w14:paraId="5729E343" w14:textId="1AC89466" w:rsidR="0055052B" w:rsidRDefault="0055052B">
      <w:pPr>
        <w:pStyle w:val="normal1"/>
        <w:ind w:left="2" w:hanging="2"/>
        <w:rPr>
          <w:sz w:val="22"/>
          <w:szCs w:val="22"/>
        </w:rPr>
      </w:pPr>
      <w:r w:rsidRPr="0055052B">
        <w:rPr>
          <w:sz w:val="22"/>
          <w:szCs w:val="22"/>
        </w:rPr>
        <w:t>Il periodo di conservazione dei dati, in modalità anonima, sarà di 7 anni oltre i</w:t>
      </w:r>
      <w:r>
        <w:rPr>
          <w:sz w:val="22"/>
          <w:szCs w:val="22"/>
        </w:rPr>
        <w:t>l termine dello studio, poi saranno distrutti.</w:t>
      </w:r>
    </w:p>
    <w:p w14:paraId="1BF1DD15" w14:textId="77777777" w:rsidR="0055052B" w:rsidRPr="0055052B" w:rsidRDefault="0055052B">
      <w:pPr>
        <w:pStyle w:val="normal1"/>
        <w:ind w:left="2" w:hanging="2"/>
        <w:rPr>
          <w:sz w:val="22"/>
          <w:szCs w:val="22"/>
        </w:rPr>
      </w:pPr>
    </w:p>
    <w:p w14:paraId="793BE3A4" w14:textId="77777777" w:rsidR="00FC387B" w:rsidRDefault="00624239">
      <w:pPr>
        <w:pStyle w:val="normal1"/>
        <w:keepNext/>
        <w:keepLines/>
        <w:spacing w:line="276" w:lineRule="auto"/>
        <w:ind w:left="2" w:hanging="2"/>
        <w:rPr>
          <w:b/>
          <w:color w:val="000000"/>
          <w:sz w:val="22"/>
          <w:szCs w:val="22"/>
        </w:rPr>
      </w:pPr>
      <w:bookmarkStart w:id="19" w:name="_heading=h.ejxawn9vlrsq"/>
      <w:bookmarkEnd w:id="19"/>
      <w:r>
        <w:rPr>
          <w:b/>
          <w:color w:val="000000"/>
          <w:sz w:val="22"/>
          <w:szCs w:val="22"/>
        </w:rPr>
        <w:t xml:space="preserve">4.6 Risorse di supporto </w:t>
      </w:r>
    </w:p>
    <w:p w14:paraId="1FAA9622" w14:textId="0AD04F1C" w:rsidR="00E7551F" w:rsidRDefault="00E7551F" w:rsidP="00B36F59">
      <w:pPr>
        <w:pStyle w:val="normal1"/>
        <w:ind w:left="2" w:hanging="2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Si tratta di uno studio spontaneo promosso dall’azienda USL Toscana Centro nella persona del Dott. Rosario Spina. Pertanto lo strumento di raccolta dati utilizzato sarà </w:t>
      </w:r>
      <w:proofErr w:type="spellStart"/>
      <w:r>
        <w:rPr>
          <w:i/>
          <w:sz w:val="22"/>
          <w:szCs w:val="22"/>
        </w:rPr>
        <w:t>REDCap</w:t>
      </w:r>
      <w:proofErr w:type="spellEnd"/>
      <w:r>
        <w:rPr>
          <w:i/>
          <w:sz w:val="22"/>
          <w:szCs w:val="22"/>
        </w:rPr>
        <w:t>.</w:t>
      </w:r>
      <w:r w:rsidR="00927097">
        <w:rPr>
          <w:i/>
          <w:sz w:val="22"/>
          <w:szCs w:val="22"/>
        </w:rPr>
        <w:t xml:space="preserve"> </w:t>
      </w:r>
      <w:r w:rsidR="001475C0" w:rsidRPr="001475C0">
        <w:rPr>
          <w:i/>
          <w:sz w:val="22"/>
          <w:szCs w:val="22"/>
        </w:rPr>
        <w:t xml:space="preserve">I dati saranno inseriti in software </w:t>
      </w:r>
      <w:proofErr w:type="spellStart"/>
      <w:r w:rsidR="001475C0" w:rsidRPr="001475C0">
        <w:rPr>
          <w:i/>
          <w:sz w:val="22"/>
          <w:szCs w:val="22"/>
        </w:rPr>
        <w:t>REDCap</w:t>
      </w:r>
      <w:proofErr w:type="spellEnd"/>
      <w:r w:rsidR="001475C0" w:rsidRPr="001475C0">
        <w:rPr>
          <w:i/>
          <w:sz w:val="22"/>
          <w:szCs w:val="22"/>
        </w:rPr>
        <w:t xml:space="preserve"> (installato on premise nel Data Center TIX in modo da garantire il controllo diretto sui dati personali), disponibile in azienda per garantire la riservatezza dei dati personali</w:t>
      </w:r>
      <w:r w:rsidR="001475C0">
        <w:rPr>
          <w:i/>
          <w:sz w:val="22"/>
          <w:szCs w:val="22"/>
        </w:rPr>
        <w:t>.</w:t>
      </w:r>
    </w:p>
    <w:p w14:paraId="74778F5B" w14:textId="77777777" w:rsidR="001475C0" w:rsidRPr="00B36F59" w:rsidRDefault="001475C0" w:rsidP="00B36F59">
      <w:pPr>
        <w:pStyle w:val="normal1"/>
        <w:ind w:left="2" w:hanging="2"/>
        <w:rPr>
          <w:i/>
          <w:sz w:val="22"/>
          <w:szCs w:val="22"/>
        </w:rPr>
      </w:pPr>
    </w:p>
    <w:p w14:paraId="4B60C3A6" w14:textId="77777777" w:rsidR="00FC387B" w:rsidRDefault="00624239">
      <w:pPr>
        <w:pStyle w:val="normal1"/>
        <w:keepLines/>
        <w:ind w:left="2" w:hanging="2"/>
        <w:rPr>
          <w:b/>
          <w:sz w:val="22"/>
          <w:szCs w:val="22"/>
        </w:rPr>
      </w:pPr>
      <w:r>
        <w:rPr>
          <w:b/>
          <w:sz w:val="22"/>
          <w:szCs w:val="22"/>
        </w:rPr>
        <w:t>Hardware:</w:t>
      </w:r>
    </w:p>
    <w:p w14:paraId="4210AF7D" w14:textId="6A0BFBD5" w:rsidR="00F77AE8" w:rsidRDefault="00F77AE8">
      <w:pPr>
        <w:pStyle w:val="normal1"/>
        <w:keepLines/>
        <w:ind w:left="2" w:hanging="2"/>
        <w:rPr>
          <w:b/>
          <w:sz w:val="22"/>
          <w:szCs w:val="22"/>
        </w:rPr>
      </w:pPr>
      <w:r>
        <w:rPr>
          <w:i/>
          <w:sz w:val="22"/>
          <w:szCs w:val="22"/>
        </w:rPr>
        <w:t>Il supporto elettronico utilizzato come e-CRF (</w:t>
      </w:r>
      <w:proofErr w:type="spellStart"/>
      <w:r>
        <w:rPr>
          <w:i/>
          <w:sz w:val="22"/>
          <w:szCs w:val="22"/>
        </w:rPr>
        <w:t>electronic</w:t>
      </w:r>
      <w:proofErr w:type="spellEnd"/>
      <w:r>
        <w:rPr>
          <w:i/>
          <w:sz w:val="22"/>
          <w:szCs w:val="22"/>
        </w:rPr>
        <w:t xml:space="preserve"> case report </w:t>
      </w:r>
      <w:proofErr w:type="spellStart"/>
      <w:r>
        <w:rPr>
          <w:i/>
          <w:sz w:val="22"/>
          <w:szCs w:val="22"/>
        </w:rPr>
        <w:t>form</w:t>
      </w:r>
      <w:proofErr w:type="spellEnd"/>
      <w:r>
        <w:rPr>
          <w:i/>
          <w:sz w:val="22"/>
          <w:szCs w:val="22"/>
        </w:rPr>
        <w:t xml:space="preserve">) è </w:t>
      </w:r>
      <w:proofErr w:type="spellStart"/>
      <w:r>
        <w:rPr>
          <w:i/>
          <w:sz w:val="22"/>
          <w:szCs w:val="22"/>
        </w:rPr>
        <w:t>REDCap</w:t>
      </w:r>
      <w:proofErr w:type="spellEnd"/>
      <w:r>
        <w:rPr>
          <w:i/>
          <w:sz w:val="22"/>
          <w:szCs w:val="22"/>
        </w:rPr>
        <w:t xml:space="preserve"> i cui Hardware sono centralizzati all’Ente titolare – Azienda USL Toscana Centro.</w:t>
      </w:r>
    </w:p>
    <w:p w14:paraId="2CAC519E" w14:textId="77777777" w:rsidR="00FC387B" w:rsidRDefault="00FC387B">
      <w:pPr>
        <w:pStyle w:val="normal1"/>
        <w:spacing w:line="276" w:lineRule="auto"/>
        <w:ind w:left="2" w:hanging="2"/>
        <w:rPr>
          <w:b/>
          <w:sz w:val="22"/>
          <w:szCs w:val="22"/>
        </w:rPr>
      </w:pPr>
    </w:p>
    <w:p w14:paraId="69C3D644" w14:textId="77777777" w:rsidR="00FC387B" w:rsidRDefault="00624239">
      <w:pPr>
        <w:pStyle w:val="normal1"/>
        <w:spacing w:line="276" w:lineRule="auto"/>
        <w:ind w:left="2" w:hanging="2"/>
        <w:rPr>
          <w:b/>
          <w:sz w:val="22"/>
          <w:szCs w:val="22"/>
        </w:rPr>
      </w:pPr>
      <w:r>
        <w:rPr>
          <w:b/>
          <w:sz w:val="22"/>
          <w:szCs w:val="22"/>
        </w:rPr>
        <w:t>Software:</w:t>
      </w:r>
    </w:p>
    <w:p w14:paraId="06999D45" w14:textId="5A4BA263" w:rsidR="00F77AE8" w:rsidRDefault="00F77AE8">
      <w:pPr>
        <w:pStyle w:val="normal1"/>
        <w:ind w:left="2" w:hanging="2"/>
        <w:rPr>
          <w:b/>
          <w:sz w:val="22"/>
          <w:szCs w:val="22"/>
        </w:rPr>
      </w:pPr>
      <w:r>
        <w:rPr>
          <w:i/>
          <w:sz w:val="22"/>
          <w:szCs w:val="22"/>
        </w:rPr>
        <w:t xml:space="preserve">Viene utilizzato il software aziendale </w:t>
      </w:r>
      <w:proofErr w:type="spellStart"/>
      <w:r>
        <w:rPr>
          <w:i/>
          <w:sz w:val="22"/>
          <w:szCs w:val="22"/>
        </w:rPr>
        <w:t>REDCap</w:t>
      </w:r>
      <w:proofErr w:type="spellEnd"/>
      <w:r>
        <w:rPr>
          <w:i/>
          <w:sz w:val="22"/>
          <w:szCs w:val="22"/>
        </w:rPr>
        <w:t xml:space="preserve"> come strumento di raccolta dati nell’ambito dello studio. </w:t>
      </w:r>
      <w:r w:rsidR="00E7551F">
        <w:rPr>
          <w:i/>
          <w:sz w:val="22"/>
          <w:szCs w:val="22"/>
        </w:rPr>
        <w:t>È</w:t>
      </w:r>
      <w:r>
        <w:rPr>
          <w:i/>
          <w:sz w:val="22"/>
          <w:szCs w:val="22"/>
        </w:rPr>
        <w:t xml:space="preserve"> un software di proprietà del Titolare – Azienda USL Toscana Centro.</w:t>
      </w:r>
    </w:p>
    <w:p w14:paraId="287DE581" w14:textId="77777777" w:rsidR="00FC387B" w:rsidRDefault="00FC387B">
      <w:pPr>
        <w:pStyle w:val="normal1"/>
        <w:ind w:left="2" w:hanging="2"/>
        <w:rPr>
          <w:b/>
          <w:sz w:val="22"/>
          <w:szCs w:val="22"/>
        </w:rPr>
      </w:pPr>
    </w:p>
    <w:p w14:paraId="00DA57B0" w14:textId="77777777" w:rsidR="00FC387B" w:rsidRDefault="00624239">
      <w:pPr>
        <w:pStyle w:val="normal1"/>
        <w:spacing w:line="276" w:lineRule="auto"/>
        <w:ind w:left="2" w:hanging="2"/>
        <w:rPr>
          <w:b/>
          <w:sz w:val="22"/>
          <w:szCs w:val="22"/>
        </w:rPr>
      </w:pPr>
      <w:r>
        <w:rPr>
          <w:b/>
          <w:sz w:val="22"/>
          <w:szCs w:val="22"/>
        </w:rPr>
        <w:t>Supporti cartacei o canali di trasmissione cartacei:</w:t>
      </w:r>
    </w:p>
    <w:p w14:paraId="3E33103A" w14:textId="5DAE37BC" w:rsidR="00561208" w:rsidRDefault="00561208">
      <w:pPr>
        <w:pStyle w:val="normal1"/>
        <w:ind w:left="2" w:hanging="2"/>
        <w:rPr>
          <w:i/>
          <w:sz w:val="22"/>
          <w:szCs w:val="22"/>
        </w:rPr>
      </w:pPr>
      <w:r>
        <w:rPr>
          <w:i/>
          <w:sz w:val="22"/>
          <w:szCs w:val="22"/>
        </w:rPr>
        <w:t>P</w:t>
      </w:r>
      <w:r w:rsidRPr="00561208">
        <w:rPr>
          <w:i/>
          <w:sz w:val="22"/>
          <w:szCs w:val="22"/>
        </w:rPr>
        <w:t xml:space="preserve">er il trattamento dei dati possono eventualmente essere utilizzati supporti cartacei come per esempio questionari, acquisiti da pratica clinica, i cui punteggi saranno ad ogni modo riportati su </w:t>
      </w:r>
      <w:proofErr w:type="spellStart"/>
      <w:r w:rsidRPr="00561208">
        <w:rPr>
          <w:i/>
          <w:sz w:val="22"/>
          <w:szCs w:val="22"/>
        </w:rPr>
        <w:t>REDCap</w:t>
      </w:r>
      <w:proofErr w:type="spellEnd"/>
      <w:r w:rsidRPr="00561208">
        <w:rPr>
          <w:i/>
          <w:sz w:val="22"/>
          <w:szCs w:val="22"/>
        </w:rPr>
        <w:t xml:space="preserve"> per opportuna analisi/elaborazione del dato</w:t>
      </w:r>
    </w:p>
    <w:p w14:paraId="0DCF52E8" w14:textId="77777777" w:rsidR="00FC387B" w:rsidRDefault="00FC387B">
      <w:pPr>
        <w:pStyle w:val="normal1"/>
        <w:ind w:left="2" w:hanging="2"/>
        <w:rPr>
          <w:i/>
          <w:sz w:val="22"/>
          <w:szCs w:val="22"/>
        </w:rPr>
      </w:pPr>
    </w:p>
    <w:p w14:paraId="65AC3FE2" w14:textId="77777777" w:rsidR="00FC387B" w:rsidRDefault="00624239">
      <w:pPr>
        <w:pStyle w:val="normal1"/>
        <w:spacing w:line="276" w:lineRule="auto"/>
        <w:ind w:left="2" w:hanging="2"/>
        <w:rPr>
          <w:b/>
          <w:sz w:val="22"/>
          <w:szCs w:val="22"/>
        </w:rPr>
      </w:pPr>
      <w:r>
        <w:rPr>
          <w:b/>
          <w:sz w:val="22"/>
          <w:szCs w:val="22"/>
        </w:rPr>
        <w:t>Persone:</w:t>
      </w:r>
    </w:p>
    <w:p w14:paraId="5A8E611B" w14:textId="65562BFF" w:rsidR="00804395" w:rsidRDefault="00804395" w:rsidP="00804395">
      <w:pPr>
        <w:ind w:left="2" w:hanging="2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I soggetti autorizzati alle attività svolte in relazione ai trattamenti in esame sono i soli partecipanti al team di ricerca afferenti a</w:t>
      </w:r>
      <w:r w:rsidR="00E7551F">
        <w:rPr>
          <w:i/>
          <w:sz w:val="22"/>
          <w:szCs w:val="22"/>
        </w:rPr>
        <w:t>lla</w:t>
      </w:r>
      <w:r>
        <w:rPr>
          <w:i/>
          <w:sz w:val="22"/>
          <w:szCs w:val="22"/>
        </w:rPr>
        <w:t xml:space="preserve"> struttura che parteciperà allo studio.</w:t>
      </w:r>
    </w:p>
    <w:p w14:paraId="0015ACAF" w14:textId="335AF2E4" w:rsidR="00804395" w:rsidRDefault="00804395" w:rsidP="00804395">
      <w:pPr>
        <w:ind w:left="2" w:hanging="2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Nel pacchetto formativo aziendale, è prevista dall’Ente la formazione adeguata relativamente alla protezione dei dati ed alle procedure che disciplinano le mansioni dei soggetti.</w:t>
      </w:r>
    </w:p>
    <w:p w14:paraId="6B7E10ED" w14:textId="77777777" w:rsidR="00FC387B" w:rsidRDefault="00FC387B">
      <w:pPr>
        <w:pStyle w:val="normal1"/>
        <w:ind w:left="2" w:hanging="2"/>
        <w:rPr>
          <w:i/>
          <w:sz w:val="22"/>
          <w:szCs w:val="22"/>
        </w:rPr>
      </w:pPr>
    </w:p>
    <w:p w14:paraId="5E5C3F52" w14:textId="77777777" w:rsidR="00FC387B" w:rsidRPr="00F0428C" w:rsidRDefault="00624239">
      <w:pPr>
        <w:pStyle w:val="normal1"/>
        <w:ind w:left="2" w:hanging="2"/>
        <w:rPr>
          <w:b/>
          <w:sz w:val="22"/>
          <w:szCs w:val="22"/>
        </w:rPr>
      </w:pPr>
      <w:r w:rsidRPr="00F0428C">
        <w:rPr>
          <w:b/>
          <w:sz w:val="22"/>
          <w:szCs w:val="22"/>
        </w:rPr>
        <w:t>Locali:</w:t>
      </w:r>
    </w:p>
    <w:p w14:paraId="5E85079D" w14:textId="6A30A643" w:rsidR="00804395" w:rsidRPr="00F0428C" w:rsidRDefault="00E7551F">
      <w:pPr>
        <w:pStyle w:val="normal1"/>
        <w:ind w:left="2" w:hanging="2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Copia </w:t>
      </w:r>
      <w:proofErr w:type="spellStart"/>
      <w:r>
        <w:rPr>
          <w:i/>
          <w:sz w:val="22"/>
          <w:szCs w:val="22"/>
        </w:rPr>
        <w:t>pseudonimizzata</w:t>
      </w:r>
      <w:proofErr w:type="spellEnd"/>
      <w:r>
        <w:rPr>
          <w:i/>
          <w:sz w:val="22"/>
          <w:szCs w:val="22"/>
        </w:rPr>
        <w:t xml:space="preserve"> dei</w:t>
      </w:r>
      <w:r w:rsidR="00804395" w:rsidRPr="00804395">
        <w:rPr>
          <w:i/>
          <w:sz w:val="22"/>
          <w:szCs w:val="22"/>
        </w:rPr>
        <w:t xml:space="preserve"> questionari</w:t>
      </w:r>
      <w:r>
        <w:rPr>
          <w:i/>
          <w:sz w:val="22"/>
          <w:szCs w:val="22"/>
        </w:rPr>
        <w:t>,</w:t>
      </w:r>
      <w:r w:rsidR="00804395" w:rsidRPr="00804395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utilizzati per la normale pratica, </w:t>
      </w:r>
      <w:r w:rsidR="00804395" w:rsidRPr="00804395">
        <w:rPr>
          <w:i/>
          <w:sz w:val="22"/>
          <w:szCs w:val="22"/>
        </w:rPr>
        <w:t xml:space="preserve">saranno conservati in armadio dedicato sotto chiave presso ciascuna struttura dove si svolgerà lo studio, la quale a sua volta è dotata, come da normativa aziendale in essere e vigente, </w:t>
      </w:r>
      <w:r w:rsidR="00804395" w:rsidRPr="006C3525">
        <w:rPr>
          <w:i/>
          <w:color w:val="000000" w:themeColor="text1"/>
          <w:sz w:val="22"/>
          <w:szCs w:val="22"/>
        </w:rPr>
        <w:t xml:space="preserve">di portierato, </w:t>
      </w:r>
      <w:r w:rsidR="00804395">
        <w:rPr>
          <w:i/>
          <w:color w:val="000000" w:themeColor="text1"/>
          <w:sz w:val="22"/>
          <w:szCs w:val="22"/>
        </w:rPr>
        <w:t>eventuale</w:t>
      </w:r>
      <w:r w:rsidR="00804395" w:rsidRPr="006C3525">
        <w:rPr>
          <w:i/>
          <w:color w:val="000000" w:themeColor="text1"/>
          <w:sz w:val="22"/>
          <w:szCs w:val="22"/>
        </w:rPr>
        <w:t xml:space="preserve"> allarme, sistema di videosorveglianza, di ingresso con badge o altro sistema di riconoscimento, elenco aggiornato delle persone autorizzate ad accedere</w:t>
      </w:r>
      <w:r w:rsidR="00804395">
        <w:rPr>
          <w:i/>
          <w:color w:val="000000" w:themeColor="text1"/>
          <w:sz w:val="22"/>
          <w:szCs w:val="22"/>
        </w:rPr>
        <w:t>.</w:t>
      </w:r>
    </w:p>
    <w:p w14:paraId="3A1CBA39" w14:textId="77777777" w:rsidR="00FC387B" w:rsidRDefault="00043B26">
      <w:pPr>
        <w:pStyle w:val="normal1"/>
        <w:ind w:left="2" w:hanging="2"/>
        <w:rPr>
          <w:i/>
          <w:sz w:val="22"/>
          <w:szCs w:val="22"/>
        </w:rPr>
      </w:pPr>
      <w:r>
        <w:pict w14:anchorId="1EF4BC2D">
          <v:rect id="_x0000_s1029" style="width:451.3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a0a0a0" stroked="f" strokeweight="0">
            <w10:wrap type="none"/>
            <w10:anchorlock/>
          </v:rect>
        </w:pict>
      </w:r>
    </w:p>
    <w:p w14:paraId="7B20DD71" w14:textId="77777777" w:rsidR="00FC387B" w:rsidRDefault="00FC387B">
      <w:pPr>
        <w:pStyle w:val="normal1"/>
        <w:ind w:left="2" w:hanging="2"/>
        <w:rPr>
          <w:i/>
          <w:sz w:val="22"/>
          <w:szCs w:val="22"/>
        </w:rPr>
      </w:pPr>
    </w:p>
    <w:p w14:paraId="390AEB80" w14:textId="77777777" w:rsidR="00FC387B" w:rsidRDefault="00624239">
      <w:pPr>
        <w:pStyle w:val="normal1"/>
        <w:keepLines/>
        <w:widowControl w:val="0"/>
        <w:numPr>
          <w:ilvl w:val="0"/>
          <w:numId w:val="2"/>
        </w:numPr>
        <w:ind w:left="2" w:hanging="2"/>
        <w:rPr>
          <w:b/>
          <w:color w:val="000000"/>
          <w:sz w:val="22"/>
          <w:szCs w:val="22"/>
        </w:rPr>
      </w:pPr>
      <w:bookmarkStart w:id="20" w:name="_heading=h.oubjo98b7qk4"/>
      <w:bookmarkEnd w:id="20"/>
      <w:r>
        <w:rPr>
          <w:b/>
          <w:color w:val="000000"/>
          <w:sz w:val="22"/>
          <w:szCs w:val="22"/>
        </w:rPr>
        <w:t>VALUTAZIONE DEI RISCHI PER I DIRITTI E LE LIBERTÀ DEGLI INTERESSATI: MISURE A TUTELA DEGLI INTERESSATI</w:t>
      </w:r>
    </w:p>
    <w:p w14:paraId="72F95847" w14:textId="77777777" w:rsidR="00FC387B" w:rsidRDefault="00FC387B">
      <w:pPr>
        <w:pStyle w:val="normal1"/>
        <w:widowControl w:val="0"/>
        <w:ind w:left="2" w:hanging="2"/>
        <w:rPr>
          <w:sz w:val="22"/>
          <w:szCs w:val="22"/>
        </w:rPr>
      </w:pPr>
    </w:p>
    <w:p w14:paraId="62BC8045" w14:textId="77777777" w:rsidR="00FC387B" w:rsidRDefault="00624239">
      <w:pPr>
        <w:pStyle w:val="normal1"/>
        <w:widowControl w:val="0"/>
        <w:ind w:left="2" w:hanging="2"/>
        <w:rPr>
          <w:b/>
          <w:color w:val="000000"/>
          <w:sz w:val="22"/>
          <w:szCs w:val="22"/>
        </w:rPr>
      </w:pPr>
      <w:bookmarkStart w:id="21" w:name="_heading=h.124ayiyf7h1z"/>
      <w:bookmarkEnd w:id="21"/>
      <w:r>
        <w:rPr>
          <w:b/>
          <w:color w:val="000000"/>
          <w:sz w:val="22"/>
          <w:szCs w:val="22"/>
        </w:rPr>
        <w:t>5.1 Informazioni fornite all’interessato (artt. 12, 13, 14 GDPR)</w:t>
      </w:r>
    </w:p>
    <w:p w14:paraId="71149865" w14:textId="6229B1F8" w:rsidR="00B50402" w:rsidRPr="00FE29FF" w:rsidRDefault="00B50402" w:rsidP="00B50402">
      <w:pPr>
        <w:pStyle w:val="normal1"/>
        <w:widowControl w:val="0"/>
        <w:ind w:left="2" w:hanging="2"/>
        <w:rPr>
          <w:i/>
          <w:sz w:val="22"/>
          <w:szCs w:val="22"/>
        </w:rPr>
      </w:pPr>
      <w:r w:rsidRPr="00FE29FF">
        <w:rPr>
          <w:i/>
          <w:sz w:val="22"/>
          <w:szCs w:val="22"/>
        </w:rPr>
        <w:t>La modalità con cui gli interessati sono informati del trattamento dei dati è attraverso informativa e consenso specifici per lo studio a cui verrà chiesto di partecipare e che saranno somministrati in occasione della prima visita utile prevista dalla normale pratica clinica per la popolazione in studio.</w:t>
      </w:r>
    </w:p>
    <w:p w14:paraId="730FFF2A" w14:textId="77777777" w:rsidR="00FB2789" w:rsidRPr="00FB2789" w:rsidRDefault="00FB2789" w:rsidP="00FB2789">
      <w:pPr>
        <w:pStyle w:val="normal1"/>
        <w:widowControl w:val="0"/>
        <w:ind w:left="2" w:hanging="2"/>
        <w:rPr>
          <w:i/>
          <w:sz w:val="22"/>
          <w:szCs w:val="22"/>
        </w:rPr>
      </w:pPr>
      <w:r w:rsidRPr="00FB2789">
        <w:rPr>
          <w:i/>
          <w:sz w:val="22"/>
          <w:szCs w:val="22"/>
        </w:rPr>
        <w:t xml:space="preserve">Dall’analisi del database </w:t>
      </w:r>
      <w:proofErr w:type="spellStart"/>
      <w:r w:rsidRPr="00FB2789">
        <w:rPr>
          <w:i/>
          <w:sz w:val="22"/>
          <w:szCs w:val="22"/>
        </w:rPr>
        <w:t>Prosafe</w:t>
      </w:r>
      <w:proofErr w:type="spellEnd"/>
      <w:r w:rsidRPr="00FB2789">
        <w:rPr>
          <w:i/>
          <w:sz w:val="22"/>
          <w:szCs w:val="22"/>
        </w:rPr>
        <w:t xml:space="preserve"> i pazienti ricoverati per shock settico dal 2021 sono circa 250 e la mortalità ospedaliera registrata è di circa il 45%. Inoltre la possibilità di ulteriori decessi avvenuti dopo la dimissione ospedaliera porta a stimare di riuscire a contattare soltanto il 30 % della popolazione in studio.</w:t>
      </w:r>
    </w:p>
    <w:p w14:paraId="47BCE76B" w14:textId="77777777" w:rsidR="00FB2789" w:rsidRPr="00FB2789" w:rsidRDefault="00FB2789" w:rsidP="00FB2789">
      <w:pPr>
        <w:pStyle w:val="normal1"/>
        <w:widowControl w:val="0"/>
        <w:ind w:left="2" w:hanging="2"/>
        <w:rPr>
          <w:i/>
          <w:sz w:val="22"/>
          <w:szCs w:val="22"/>
        </w:rPr>
      </w:pPr>
      <w:r w:rsidRPr="00FB2789">
        <w:rPr>
          <w:i/>
          <w:sz w:val="22"/>
          <w:szCs w:val="22"/>
        </w:rPr>
        <w:t xml:space="preserve">Si cercherà pertanto di contattare telefonicamente questi soggetti; il numero di tentativi di contatto verrà preliminarmente fissato a tre, eseguiti in giorni ed orari differenziati, al termine dei quali, la mancata risposta si configurerà come condizione di </w:t>
      </w:r>
      <w:proofErr w:type="spellStart"/>
      <w:r w:rsidRPr="00FB2789">
        <w:rPr>
          <w:i/>
          <w:sz w:val="22"/>
          <w:szCs w:val="22"/>
        </w:rPr>
        <w:t>incontattabilità</w:t>
      </w:r>
      <w:proofErr w:type="spellEnd"/>
      <w:r w:rsidRPr="00FB2789">
        <w:rPr>
          <w:i/>
          <w:sz w:val="22"/>
          <w:szCs w:val="22"/>
        </w:rPr>
        <w:t xml:space="preserve"> del paziente. Ulteriori tentativi risulterebbero eccessivamente onerosi in termini di rapporto tempo/risorse.</w:t>
      </w:r>
    </w:p>
    <w:p w14:paraId="519374A9" w14:textId="01ABA66A" w:rsidR="00B50402" w:rsidRDefault="00FB2789" w:rsidP="00FB2789">
      <w:pPr>
        <w:pStyle w:val="normal1"/>
        <w:widowControl w:val="0"/>
        <w:ind w:left="2" w:hanging="2"/>
        <w:rPr>
          <w:i/>
          <w:sz w:val="22"/>
          <w:szCs w:val="22"/>
        </w:rPr>
      </w:pPr>
      <w:r w:rsidRPr="00FB2789">
        <w:rPr>
          <w:i/>
          <w:sz w:val="22"/>
          <w:szCs w:val="22"/>
        </w:rPr>
        <w:t xml:space="preserve">Nei casi in cui, all’esito di tali tentativi, i pazienti, o un numero di pazienti tale da produrre conseguenze significative per lo studio in termini di alterazione dei relativi risultati, risultassero non contattabili o deceduti, il consenso non potrà essere acquisito </w:t>
      </w:r>
      <w:proofErr w:type="gramStart"/>
      <w:r w:rsidRPr="00FB2789">
        <w:rPr>
          <w:i/>
          <w:sz w:val="22"/>
          <w:szCs w:val="22"/>
        </w:rPr>
        <w:t>e</w:t>
      </w:r>
      <w:proofErr w:type="gramEnd"/>
      <w:r w:rsidRPr="00FB2789">
        <w:rPr>
          <w:i/>
          <w:sz w:val="22"/>
          <w:szCs w:val="22"/>
        </w:rPr>
        <w:t xml:space="preserve"> base giuridica del trattamento sarà il combinato disposto dell’art. 9, par. 2, </w:t>
      </w:r>
      <w:proofErr w:type="spellStart"/>
      <w:r w:rsidRPr="00FB2789">
        <w:rPr>
          <w:i/>
          <w:sz w:val="22"/>
          <w:szCs w:val="22"/>
        </w:rPr>
        <w:t>lett</w:t>
      </w:r>
      <w:proofErr w:type="spellEnd"/>
      <w:r w:rsidRPr="00FB2789">
        <w:rPr>
          <w:i/>
          <w:sz w:val="22"/>
          <w:szCs w:val="22"/>
        </w:rPr>
        <w:t>. j) del GDPR e l’art. 110 del Codice Privacy.</w:t>
      </w:r>
    </w:p>
    <w:p w14:paraId="311BE628" w14:textId="77777777" w:rsidR="00FB2789" w:rsidRDefault="00FB2789" w:rsidP="00FB2789">
      <w:pPr>
        <w:pStyle w:val="normal1"/>
        <w:widowControl w:val="0"/>
        <w:ind w:left="2" w:hanging="2"/>
        <w:rPr>
          <w:i/>
          <w:sz w:val="22"/>
          <w:szCs w:val="22"/>
        </w:rPr>
      </w:pPr>
    </w:p>
    <w:p w14:paraId="4EE2FE72" w14:textId="749D6828" w:rsidR="00FC387B" w:rsidRDefault="00DE679C" w:rsidP="00612722">
      <w:pPr>
        <w:pStyle w:val="normal1"/>
        <w:ind w:left="2" w:hanging="2"/>
        <w:rPr>
          <w:b/>
          <w:color w:val="000000"/>
          <w:sz w:val="22"/>
          <w:szCs w:val="22"/>
        </w:rPr>
      </w:pPr>
      <w:r w:rsidDel="00B50402">
        <w:rPr>
          <w:i/>
          <w:sz w:val="22"/>
          <w:szCs w:val="22"/>
        </w:rPr>
        <w:t xml:space="preserve"> </w:t>
      </w:r>
      <w:bookmarkStart w:id="22" w:name="_heading=h.8idto21qx3p2"/>
      <w:bookmarkEnd w:id="22"/>
      <w:r w:rsidR="00624239">
        <w:rPr>
          <w:b/>
          <w:color w:val="000000"/>
          <w:sz w:val="22"/>
          <w:szCs w:val="22"/>
        </w:rPr>
        <w:t>5.2 Diritto di accesso e portabilità dei dati (artt. 15 e 20 GDPR)</w:t>
      </w:r>
    </w:p>
    <w:p w14:paraId="71ADC810" w14:textId="6C40AF56" w:rsidR="00FC387B" w:rsidRPr="00FE29FF" w:rsidRDefault="00624239" w:rsidP="00FE29FF">
      <w:pPr>
        <w:pStyle w:val="normal1"/>
        <w:widowControl w:val="0"/>
        <w:ind w:left="2" w:hanging="2"/>
        <w:rPr>
          <w:i/>
          <w:sz w:val="22"/>
          <w:szCs w:val="22"/>
        </w:rPr>
      </w:pPr>
      <w:r w:rsidRPr="00FE29FF">
        <w:rPr>
          <w:i/>
          <w:sz w:val="22"/>
          <w:szCs w:val="22"/>
        </w:rPr>
        <w:t xml:space="preserve">Gli interessati possono esercitare i loro diritti tramite specifica richiesta, rivolta all’indirizzo di posta elettronica del Centro clinico di arruolamento </w:t>
      </w:r>
      <w:r w:rsidR="00283371" w:rsidRPr="00283371">
        <w:rPr>
          <w:i/>
          <w:sz w:val="22"/>
          <w:szCs w:val="22"/>
        </w:rPr>
        <w:t>SOC Anestesia e Rianimazione Empoli</w:t>
      </w:r>
      <w:r w:rsidR="00283371">
        <w:rPr>
          <w:i/>
          <w:sz w:val="22"/>
          <w:szCs w:val="22"/>
        </w:rPr>
        <w:t xml:space="preserve"> -</w:t>
      </w:r>
      <w:r w:rsidR="00283371" w:rsidRPr="00283371">
        <w:rPr>
          <w:i/>
          <w:sz w:val="22"/>
          <w:szCs w:val="22"/>
        </w:rPr>
        <w:t xml:space="preserve"> Azienda USL Toscana Centro</w:t>
      </w:r>
      <w:r w:rsidR="00283371">
        <w:rPr>
          <w:i/>
          <w:sz w:val="22"/>
          <w:szCs w:val="22"/>
        </w:rPr>
        <w:t xml:space="preserve"> – email rosario.spina@uslcentro.toscana.it</w:t>
      </w:r>
      <w:r w:rsidR="00283371" w:rsidRPr="00283371">
        <w:rPr>
          <w:i/>
          <w:sz w:val="22"/>
          <w:szCs w:val="22"/>
        </w:rPr>
        <w:t xml:space="preserve"> </w:t>
      </w:r>
      <w:r w:rsidRPr="00FE29FF">
        <w:rPr>
          <w:i/>
          <w:sz w:val="22"/>
          <w:szCs w:val="22"/>
        </w:rPr>
        <w:t xml:space="preserve">ovvero del suo Responsabile Protezione Dati: </w:t>
      </w:r>
      <w:r w:rsidR="00283371">
        <w:rPr>
          <w:i/>
          <w:sz w:val="22"/>
          <w:szCs w:val="22"/>
        </w:rPr>
        <w:t>responsabileprotezionedati@uslcentro.toscana.it</w:t>
      </w:r>
    </w:p>
    <w:p w14:paraId="32E0FDFB" w14:textId="77777777" w:rsidR="00FC387B" w:rsidRPr="00FE29FF" w:rsidRDefault="00624239" w:rsidP="00FE29FF">
      <w:pPr>
        <w:pStyle w:val="normal1"/>
        <w:widowControl w:val="0"/>
        <w:ind w:left="2" w:hanging="2"/>
        <w:rPr>
          <w:i/>
          <w:sz w:val="22"/>
          <w:szCs w:val="22"/>
        </w:rPr>
      </w:pPr>
      <w:r w:rsidRPr="00FE29FF">
        <w:rPr>
          <w:i/>
          <w:sz w:val="22"/>
          <w:szCs w:val="22"/>
        </w:rPr>
        <w:t>L'esercizio dei diritti dell'interessato è inoltre possibile anche mediante l'utilizzo di idoneo modulo reso disponibile dal Titolare.</w:t>
      </w:r>
    </w:p>
    <w:p w14:paraId="039282C3" w14:textId="11273A52" w:rsidR="008447E2" w:rsidRPr="00FE29FF" w:rsidRDefault="00624239" w:rsidP="00FE29FF">
      <w:pPr>
        <w:pStyle w:val="normal1"/>
        <w:widowControl w:val="0"/>
        <w:ind w:left="2" w:hanging="2"/>
        <w:rPr>
          <w:i/>
          <w:sz w:val="22"/>
          <w:szCs w:val="22"/>
        </w:rPr>
      </w:pPr>
      <w:r w:rsidRPr="00FE29FF">
        <w:rPr>
          <w:i/>
          <w:sz w:val="22"/>
          <w:szCs w:val="22"/>
        </w:rPr>
        <w:t>Il diritto alla portabilità dei dati è escluso in quanto il processo non è completamente automatizzato.</w:t>
      </w:r>
    </w:p>
    <w:p w14:paraId="4A03DD48" w14:textId="77777777" w:rsidR="00FC387B" w:rsidRDefault="00FC387B">
      <w:pPr>
        <w:pStyle w:val="normal1"/>
        <w:ind w:left="2" w:hanging="2"/>
        <w:rPr>
          <w:sz w:val="22"/>
          <w:szCs w:val="22"/>
        </w:rPr>
      </w:pPr>
    </w:p>
    <w:p w14:paraId="114D002E" w14:textId="77777777" w:rsidR="00FC387B" w:rsidRDefault="00624239">
      <w:pPr>
        <w:pStyle w:val="normal1"/>
        <w:keepNext/>
        <w:keepLines/>
        <w:ind w:left="2" w:hanging="2"/>
        <w:rPr>
          <w:b/>
          <w:color w:val="000000"/>
          <w:sz w:val="22"/>
          <w:szCs w:val="22"/>
        </w:rPr>
      </w:pPr>
      <w:bookmarkStart w:id="23" w:name="_heading=h.tb025ztdsexv"/>
      <w:bookmarkEnd w:id="23"/>
      <w:r>
        <w:rPr>
          <w:b/>
          <w:color w:val="000000"/>
          <w:sz w:val="22"/>
          <w:szCs w:val="22"/>
        </w:rPr>
        <w:t>5.3 Diritto di rettifica e cancellazione (artt. 16, 17 e 19 GDPR)</w:t>
      </w:r>
    </w:p>
    <w:p w14:paraId="49DDC819" w14:textId="2652155D" w:rsidR="00FC387B" w:rsidRPr="00FE29FF" w:rsidRDefault="00624239" w:rsidP="00612722">
      <w:pPr>
        <w:pStyle w:val="normal1"/>
        <w:widowControl w:val="0"/>
        <w:ind w:left="2" w:hanging="2"/>
        <w:rPr>
          <w:i/>
          <w:sz w:val="22"/>
          <w:szCs w:val="22"/>
        </w:rPr>
      </w:pPr>
      <w:r w:rsidRPr="00FE29FF">
        <w:rPr>
          <w:i/>
          <w:sz w:val="22"/>
          <w:szCs w:val="22"/>
        </w:rPr>
        <w:t>Il diritto di rettifica può essere esercitato nei confronti del titolare e il riscontro può essere fornito annotando, in appositi spazi o registri, le modifiche richieste dall’Interessato senza variare i dati originariamente raccolti, quando il risultato di tali operazioni non produce effetti significativi sul risultato della ricerca.</w:t>
      </w:r>
    </w:p>
    <w:p w14:paraId="5C52487D" w14:textId="77777777" w:rsidR="00FC387B" w:rsidRPr="00FE29FF" w:rsidRDefault="00624239" w:rsidP="00FE29FF">
      <w:pPr>
        <w:pStyle w:val="normal1"/>
        <w:widowControl w:val="0"/>
        <w:ind w:left="2" w:hanging="2"/>
        <w:rPr>
          <w:i/>
          <w:sz w:val="22"/>
          <w:szCs w:val="22"/>
        </w:rPr>
      </w:pPr>
      <w:r w:rsidRPr="00FE29FF">
        <w:rPr>
          <w:i/>
          <w:sz w:val="22"/>
          <w:szCs w:val="22"/>
        </w:rPr>
        <w:t xml:space="preserve">Il diritto di cancellazione può essere parimenti esercitato nei confronti del titolare con le medesime modalità. Secondo quanto disposto ex art. 17, par. 3, </w:t>
      </w:r>
      <w:proofErr w:type="spellStart"/>
      <w:r w:rsidRPr="00FE29FF">
        <w:rPr>
          <w:i/>
          <w:sz w:val="22"/>
          <w:szCs w:val="22"/>
        </w:rPr>
        <w:t>lett</w:t>
      </w:r>
      <w:proofErr w:type="spellEnd"/>
      <w:r w:rsidRPr="00FE29FF">
        <w:rPr>
          <w:i/>
          <w:sz w:val="22"/>
          <w:szCs w:val="22"/>
        </w:rPr>
        <w:t>. d), del Regolamento UE 679/2916, il diritto alla cancellazione dei dati non può essere soddisfatto quando da esso possa derivare il rischio di rendere impossibile o di pregiudicare gli obiettivi del trattamento a fini di ricerca scientifica.</w:t>
      </w:r>
    </w:p>
    <w:p w14:paraId="5BB3C258" w14:textId="77777777" w:rsidR="00FC387B" w:rsidRDefault="00FC387B">
      <w:pPr>
        <w:pStyle w:val="normal1"/>
        <w:ind w:left="2" w:hanging="2"/>
        <w:rPr>
          <w:b/>
          <w:sz w:val="22"/>
          <w:szCs w:val="22"/>
        </w:rPr>
      </w:pPr>
    </w:p>
    <w:p w14:paraId="1A338921" w14:textId="77777777" w:rsidR="00FC387B" w:rsidRDefault="00624239">
      <w:pPr>
        <w:pStyle w:val="normal1"/>
        <w:keepNext/>
        <w:keepLines/>
        <w:ind w:left="2" w:hanging="2"/>
        <w:rPr>
          <w:b/>
          <w:color w:val="000000"/>
          <w:sz w:val="22"/>
          <w:szCs w:val="22"/>
        </w:rPr>
      </w:pPr>
      <w:bookmarkStart w:id="24" w:name="_heading=h.sgop3itqz1mx"/>
      <w:bookmarkEnd w:id="24"/>
      <w:r>
        <w:rPr>
          <w:b/>
          <w:color w:val="000000"/>
          <w:sz w:val="22"/>
          <w:szCs w:val="22"/>
        </w:rPr>
        <w:t>5.4 Diritto di opposizione e limitazione del trattamento (artt. 18, 19, 21 GDPR)</w:t>
      </w:r>
    </w:p>
    <w:p w14:paraId="688F3BA3" w14:textId="298A5067" w:rsidR="00FC387B" w:rsidRPr="00FE29FF" w:rsidRDefault="00624239" w:rsidP="00FE29FF">
      <w:pPr>
        <w:pStyle w:val="normal1"/>
        <w:widowControl w:val="0"/>
        <w:ind w:left="2" w:hanging="2"/>
        <w:rPr>
          <w:i/>
          <w:sz w:val="22"/>
          <w:szCs w:val="22"/>
        </w:rPr>
      </w:pPr>
      <w:r w:rsidRPr="00FE29FF">
        <w:rPr>
          <w:i/>
          <w:sz w:val="22"/>
          <w:szCs w:val="22"/>
        </w:rPr>
        <w:t>Gli interessati non godono del diritto di opposizione, bensì dei più ampi diritti di revoca e di cancellazione.</w:t>
      </w:r>
    </w:p>
    <w:p w14:paraId="59EFC50A" w14:textId="77777777" w:rsidR="00FC387B" w:rsidRPr="00FE29FF" w:rsidRDefault="00624239" w:rsidP="00FE29FF">
      <w:pPr>
        <w:pStyle w:val="normal1"/>
        <w:widowControl w:val="0"/>
        <w:ind w:left="2" w:hanging="2"/>
        <w:rPr>
          <w:i/>
          <w:sz w:val="22"/>
          <w:szCs w:val="22"/>
        </w:rPr>
      </w:pPr>
      <w:r w:rsidRPr="00FE29FF">
        <w:rPr>
          <w:i/>
          <w:sz w:val="22"/>
          <w:szCs w:val="22"/>
        </w:rPr>
        <w:t xml:space="preserve">Ciò in quanto il diritto di opposizione spetta agli interessati in relazione ai trattamenti necessari per l’esecuzione di un compito di interesse pubblico o connesso all’esercizio di pubblici poteri, ovvero per il perseguimento di un legittimo interesse del titolare o di terzi, ai sensi dell’art. 6, par. 1, </w:t>
      </w:r>
      <w:proofErr w:type="spellStart"/>
      <w:r w:rsidRPr="00FE29FF">
        <w:rPr>
          <w:i/>
          <w:sz w:val="22"/>
          <w:szCs w:val="22"/>
        </w:rPr>
        <w:t>lett</w:t>
      </w:r>
      <w:proofErr w:type="spellEnd"/>
      <w:r w:rsidRPr="00FE29FF">
        <w:rPr>
          <w:i/>
          <w:sz w:val="22"/>
          <w:szCs w:val="22"/>
        </w:rPr>
        <w:t xml:space="preserve">. e) e f), del Regolamento UE 679/2916. </w:t>
      </w:r>
    </w:p>
    <w:p w14:paraId="273F626E" w14:textId="77777777" w:rsidR="00FC387B" w:rsidRDefault="00043B26">
      <w:pPr>
        <w:pStyle w:val="normal1"/>
        <w:ind w:left="2" w:hanging="2"/>
        <w:rPr>
          <w:sz w:val="22"/>
          <w:szCs w:val="22"/>
        </w:rPr>
      </w:pPr>
      <w:r>
        <w:pict w14:anchorId="170FA125">
          <v:rect id="_x0000_s1028" style="width:451.3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a0a0a0" stroked="f" strokeweight="0">
            <w10:wrap type="none"/>
            <w10:anchorlock/>
          </v:rect>
        </w:pict>
      </w:r>
    </w:p>
    <w:p w14:paraId="1DA34E82" w14:textId="77777777" w:rsidR="00FC387B" w:rsidRDefault="00624239">
      <w:pPr>
        <w:pStyle w:val="normal1"/>
        <w:keepNext/>
        <w:keepLines/>
        <w:numPr>
          <w:ilvl w:val="0"/>
          <w:numId w:val="2"/>
        </w:numPr>
        <w:spacing w:line="276" w:lineRule="auto"/>
        <w:ind w:left="2" w:hanging="2"/>
        <w:rPr>
          <w:b/>
          <w:color w:val="000000"/>
          <w:sz w:val="22"/>
          <w:szCs w:val="22"/>
        </w:rPr>
      </w:pPr>
      <w:bookmarkStart w:id="25" w:name="_heading=h.2zriod89jj7"/>
      <w:bookmarkEnd w:id="25"/>
      <w:r>
        <w:rPr>
          <w:b/>
          <w:color w:val="000000"/>
          <w:sz w:val="22"/>
          <w:szCs w:val="22"/>
        </w:rPr>
        <w:t xml:space="preserve">VALUTAZIONE DEI RISCHI PER I DIRITTI E LE LIBERTÀ DEGLI INTERESSATI </w:t>
      </w:r>
    </w:p>
    <w:p w14:paraId="1D07872D" w14:textId="77777777" w:rsidR="00FC387B" w:rsidRDefault="00624239">
      <w:pPr>
        <w:pStyle w:val="normal1"/>
        <w:spacing w:line="276" w:lineRule="auto"/>
        <w:ind w:left="2" w:hanging="2"/>
        <w:rPr>
          <w:sz w:val="22"/>
          <w:szCs w:val="22"/>
        </w:rPr>
      </w:pPr>
      <w:r>
        <w:rPr>
          <w:b/>
          <w:sz w:val="22"/>
          <w:szCs w:val="22"/>
        </w:rPr>
        <w:t>Valutazione dei rischi per i diritti e le libertà degli interessati (art. 35, paragrafo 7, lettera c, GDPR):</w:t>
      </w:r>
    </w:p>
    <w:p w14:paraId="44D99ACB" w14:textId="0D417FAD" w:rsidR="00FC387B" w:rsidRDefault="00624239">
      <w:pPr>
        <w:pStyle w:val="normal1"/>
        <w:ind w:left="2" w:hanging="2"/>
        <w:rPr>
          <w:sz w:val="22"/>
          <w:szCs w:val="22"/>
        </w:rPr>
      </w:pPr>
      <w:r>
        <w:rPr>
          <w:sz w:val="22"/>
          <w:szCs w:val="22"/>
        </w:rPr>
        <w:t>Nel presente paragrafo si andrà ad indicare il punteggio di rischio connesso al trattamento oggetto della presente Valutazione di Impatto, quale risultato ottenuto attraverso la procedura di calcolo del rischio</w:t>
      </w:r>
      <w:r w:rsidR="006211CD">
        <w:rPr>
          <w:sz w:val="22"/>
          <w:szCs w:val="22"/>
        </w:rPr>
        <w:t>.</w:t>
      </w:r>
    </w:p>
    <w:p w14:paraId="6B144897" w14:textId="77777777" w:rsidR="00FC387B" w:rsidRPr="00F0428C" w:rsidRDefault="00624239">
      <w:pPr>
        <w:pStyle w:val="normal1"/>
        <w:ind w:left="2" w:hanging="2"/>
        <w:rPr>
          <w:sz w:val="22"/>
          <w:szCs w:val="22"/>
        </w:rPr>
      </w:pPr>
      <w:r w:rsidRPr="00F0428C">
        <w:rPr>
          <w:sz w:val="22"/>
          <w:szCs w:val="22"/>
        </w:rPr>
        <w:t>Nel calcolo della Gravità (G) e della Probabilità (P) del rischio è stata adottata una scala di valori compresa tra 0 e 10, così ripartita.</w:t>
      </w:r>
    </w:p>
    <w:p w14:paraId="0431C9D0" w14:textId="77777777" w:rsidR="00FC387B" w:rsidRDefault="00FC387B">
      <w:pPr>
        <w:pStyle w:val="normal1"/>
        <w:ind w:left="2" w:hanging="2"/>
        <w:rPr>
          <w:sz w:val="22"/>
          <w:szCs w:val="22"/>
        </w:rPr>
      </w:pPr>
    </w:p>
    <w:p w14:paraId="0517D4E8" w14:textId="77777777" w:rsidR="00FC387B" w:rsidRDefault="00FC387B">
      <w:pPr>
        <w:pStyle w:val="normal1"/>
        <w:ind w:left="2" w:hanging="2"/>
        <w:rPr>
          <w:sz w:val="22"/>
          <w:szCs w:val="22"/>
        </w:rPr>
      </w:pPr>
    </w:p>
    <w:tbl>
      <w:tblPr>
        <w:tblW w:w="10110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2175"/>
        <w:gridCol w:w="2325"/>
        <w:gridCol w:w="2640"/>
        <w:gridCol w:w="2970"/>
      </w:tblGrid>
      <w:tr w:rsidR="00FC387B" w14:paraId="76530933" w14:textId="77777777">
        <w:trPr>
          <w:trHeight w:val="1470"/>
        </w:trPr>
        <w:tc>
          <w:tcPr>
            <w:tcW w:w="2174" w:type="dxa"/>
            <w:shd w:val="clear" w:color="auto" w:fill="72BF44"/>
            <w:vAlign w:val="center"/>
          </w:tcPr>
          <w:p w14:paraId="7E4F7F6D" w14:textId="77777777" w:rsidR="00FC387B" w:rsidRDefault="00043B26">
            <w:pPr>
              <w:pStyle w:val="normal1"/>
              <w:widowControl w:val="0"/>
              <w:spacing w:line="276" w:lineRule="auto"/>
              <w:ind w:left="2" w:hanging="2"/>
              <w:jc w:val="center"/>
              <w:rPr>
                <w:b/>
                <w:sz w:val="22"/>
                <w:szCs w:val="22"/>
              </w:rPr>
            </w:pPr>
            <w:sdt>
              <w:sdtPr>
                <w:tag w:val="goog_rdk_5"/>
                <w:id w:val="-1051089414"/>
                <w:lock w:val="contentLocked"/>
                <w:text/>
              </w:sdtPr>
              <w:sdtEndPr/>
              <w:sdtContent>
                <w:r w:rsidR="00624239">
                  <w:rPr>
                    <w:b/>
                    <w:sz w:val="22"/>
                    <w:szCs w:val="22"/>
                  </w:rPr>
                  <w:t>Basso (&lt;=3)</w:t>
                </w:r>
              </w:sdtContent>
            </w:sdt>
          </w:p>
        </w:tc>
        <w:tc>
          <w:tcPr>
            <w:tcW w:w="2325" w:type="dxa"/>
            <w:shd w:val="clear" w:color="auto" w:fill="FFFF00"/>
            <w:vAlign w:val="center"/>
          </w:tcPr>
          <w:p w14:paraId="4AD86CD0" w14:textId="77777777" w:rsidR="00FC387B" w:rsidRDefault="00624239">
            <w:pPr>
              <w:pStyle w:val="normal1"/>
              <w:widowControl w:val="0"/>
              <w:spacing w:line="276" w:lineRule="auto"/>
              <w:ind w:left="2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Medio (&lt;=4&lt;=6)</w:t>
            </w:r>
          </w:p>
        </w:tc>
        <w:tc>
          <w:tcPr>
            <w:tcW w:w="2640" w:type="dxa"/>
            <w:shd w:val="clear" w:color="auto" w:fill="FF9900"/>
            <w:vAlign w:val="center"/>
          </w:tcPr>
          <w:p w14:paraId="6BD336E9" w14:textId="77777777" w:rsidR="00FC387B" w:rsidRDefault="00624239">
            <w:pPr>
              <w:pStyle w:val="normal1"/>
              <w:widowControl w:val="0"/>
              <w:spacing w:line="276" w:lineRule="auto"/>
              <w:ind w:left="2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Alto (&lt;=7&lt;=8)</w:t>
            </w:r>
          </w:p>
        </w:tc>
        <w:tc>
          <w:tcPr>
            <w:tcW w:w="2970" w:type="dxa"/>
            <w:shd w:val="clear" w:color="auto" w:fill="FF0000"/>
            <w:vAlign w:val="center"/>
          </w:tcPr>
          <w:p w14:paraId="20EE7033" w14:textId="77777777" w:rsidR="00FC387B" w:rsidRDefault="00624239">
            <w:pPr>
              <w:pStyle w:val="normal1"/>
              <w:widowControl w:val="0"/>
              <w:spacing w:line="276" w:lineRule="auto"/>
              <w:ind w:left="2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Altissimo (&gt;=9)</w:t>
            </w:r>
          </w:p>
        </w:tc>
      </w:tr>
    </w:tbl>
    <w:p w14:paraId="6A94DDF7" w14:textId="77777777" w:rsidR="00FC387B" w:rsidRDefault="00FC387B">
      <w:pPr>
        <w:pStyle w:val="normal1"/>
        <w:spacing w:line="276" w:lineRule="auto"/>
        <w:ind w:left="2" w:hanging="2"/>
        <w:rPr>
          <w:sz w:val="22"/>
          <w:szCs w:val="22"/>
        </w:rPr>
      </w:pPr>
    </w:p>
    <w:p w14:paraId="6C14310F" w14:textId="77777777" w:rsidR="00FC387B" w:rsidRPr="00F0428C" w:rsidRDefault="00624239">
      <w:pPr>
        <w:pStyle w:val="normal1"/>
        <w:ind w:left="2" w:hanging="2"/>
        <w:rPr>
          <w:sz w:val="22"/>
          <w:szCs w:val="22"/>
        </w:rPr>
      </w:pPr>
      <w:r w:rsidRPr="00F0428C">
        <w:rPr>
          <w:sz w:val="22"/>
          <w:szCs w:val="22"/>
        </w:rPr>
        <w:t>I valori utilizzati per la valutazione del RISCHIO INTRINSECO (risultante dal prodotto di Gravità (G) a Probabilità (P) del rischio) e del RISCHIO RESIDUO (risultante dalla differenza tra il RISCHIO INTRINSECO e la percentuale di mitigazione del rischio, assicurata dall’applicazione delle misure di sicurezza) sono descritti nelle classi che seguono:</w:t>
      </w:r>
    </w:p>
    <w:p w14:paraId="5DAAEE9B" w14:textId="77777777" w:rsidR="00FC387B" w:rsidRDefault="00FC387B">
      <w:pPr>
        <w:pStyle w:val="normal1"/>
        <w:ind w:left="2" w:hanging="2"/>
        <w:rPr>
          <w:sz w:val="22"/>
          <w:szCs w:val="22"/>
        </w:rPr>
      </w:pPr>
    </w:p>
    <w:tbl>
      <w:tblPr>
        <w:tblW w:w="10206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2102"/>
        <w:gridCol w:w="8104"/>
      </w:tblGrid>
      <w:tr w:rsidR="00FC387B" w14:paraId="400F2556" w14:textId="77777777">
        <w:trPr>
          <w:trHeight w:val="1470"/>
        </w:trPr>
        <w:tc>
          <w:tcPr>
            <w:tcW w:w="2102" w:type="dxa"/>
            <w:shd w:val="clear" w:color="auto" w:fill="72BF44"/>
            <w:vAlign w:val="center"/>
          </w:tcPr>
          <w:p w14:paraId="0190885A" w14:textId="77777777" w:rsidR="00FC387B" w:rsidRDefault="00624239">
            <w:pPr>
              <w:pStyle w:val="normal1"/>
              <w:widowControl w:val="0"/>
              <w:spacing w:line="276" w:lineRule="auto"/>
              <w:ind w:left="2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Basso (&lt;=15,999)</w:t>
            </w:r>
          </w:p>
        </w:tc>
        <w:tc>
          <w:tcPr>
            <w:tcW w:w="8103" w:type="dxa"/>
            <w:shd w:val="clear" w:color="auto" w:fill="72BF44"/>
            <w:vAlign w:val="center"/>
          </w:tcPr>
          <w:p w14:paraId="20CBA895" w14:textId="77777777" w:rsidR="00FC387B" w:rsidRDefault="00624239">
            <w:pPr>
              <w:pStyle w:val="normal1"/>
              <w:widowControl w:val="0"/>
              <w:spacing w:line="276" w:lineRule="auto"/>
              <w:ind w:left="2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 interessati possono incontrare alcuni disagi minori, che possono essere superati senza problemi.</w:t>
            </w:r>
          </w:p>
        </w:tc>
      </w:tr>
      <w:tr w:rsidR="00FC387B" w14:paraId="4A1A446E" w14:textId="77777777">
        <w:trPr>
          <w:trHeight w:val="1305"/>
        </w:trPr>
        <w:tc>
          <w:tcPr>
            <w:tcW w:w="2102" w:type="dxa"/>
            <w:shd w:val="clear" w:color="auto" w:fill="FFF200"/>
            <w:vAlign w:val="center"/>
          </w:tcPr>
          <w:p w14:paraId="201824FB" w14:textId="77777777" w:rsidR="00FC387B" w:rsidRDefault="00624239">
            <w:pPr>
              <w:pStyle w:val="normal1"/>
              <w:widowControl w:val="0"/>
              <w:spacing w:line="276" w:lineRule="auto"/>
              <w:ind w:left="2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Medio </w:t>
            </w:r>
          </w:p>
          <w:p w14:paraId="594F6CFA" w14:textId="77777777" w:rsidR="00FC387B" w:rsidRDefault="00624239">
            <w:pPr>
              <w:pStyle w:val="normal1"/>
              <w:widowControl w:val="0"/>
              <w:spacing w:line="276" w:lineRule="auto"/>
              <w:ind w:left="2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(&lt;=16 &lt;=48,999)</w:t>
            </w:r>
          </w:p>
        </w:tc>
        <w:tc>
          <w:tcPr>
            <w:tcW w:w="8103" w:type="dxa"/>
            <w:shd w:val="clear" w:color="auto" w:fill="FFF200"/>
            <w:vAlign w:val="center"/>
          </w:tcPr>
          <w:p w14:paraId="57148AB6" w14:textId="77777777" w:rsidR="00FC387B" w:rsidRDefault="00624239">
            <w:pPr>
              <w:pStyle w:val="normal1"/>
              <w:widowControl w:val="0"/>
              <w:spacing w:line="276" w:lineRule="auto"/>
              <w:ind w:left="2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 interessati possono incontrare disagi significativi, che saranno in grado di superare nonostante alcune difficoltà (es.: costi aggiuntivi; rifiuto o ritardo nell’accesso ai servizi; paura; mancanza di comprensione; stress, disturbi fisici di lieve entità ecc.).</w:t>
            </w:r>
          </w:p>
        </w:tc>
      </w:tr>
      <w:tr w:rsidR="00FC387B" w14:paraId="11FD443B" w14:textId="77777777">
        <w:trPr>
          <w:trHeight w:val="1305"/>
        </w:trPr>
        <w:tc>
          <w:tcPr>
            <w:tcW w:w="2102" w:type="dxa"/>
            <w:shd w:val="clear" w:color="auto" w:fill="FF9900"/>
            <w:vAlign w:val="center"/>
          </w:tcPr>
          <w:p w14:paraId="6CC00168" w14:textId="77777777" w:rsidR="00FC387B" w:rsidRDefault="00624239">
            <w:pPr>
              <w:pStyle w:val="normal1"/>
              <w:widowControl w:val="0"/>
              <w:spacing w:line="276" w:lineRule="auto"/>
              <w:ind w:left="2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Alto (&lt;=49&lt;=80,999)</w:t>
            </w:r>
          </w:p>
        </w:tc>
        <w:tc>
          <w:tcPr>
            <w:tcW w:w="8103" w:type="dxa"/>
            <w:shd w:val="clear" w:color="auto" w:fill="FF9900"/>
            <w:vAlign w:val="center"/>
          </w:tcPr>
          <w:p w14:paraId="1D02DDA2" w14:textId="77777777" w:rsidR="00FC387B" w:rsidRDefault="00624239">
            <w:pPr>
              <w:pStyle w:val="normal1"/>
              <w:widowControl w:val="0"/>
              <w:spacing w:line="276" w:lineRule="auto"/>
              <w:ind w:left="2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 interessati possono andare incontro a conseguenze significative, che dovrebbero essere in grado di superare anche se con gravi difficoltà (es.: peggioramento significativo dello stato di salute ecc.).</w:t>
            </w:r>
          </w:p>
        </w:tc>
      </w:tr>
      <w:tr w:rsidR="00FC387B" w14:paraId="2288EEAD" w14:textId="77777777">
        <w:tc>
          <w:tcPr>
            <w:tcW w:w="2102" w:type="dxa"/>
            <w:shd w:val="clear" w:color="auto" w:fill="ED1C24"/>
            <w:vAlign w:val="center"/>
          </w:tcPr>
          <w:p w14:paraId="3C2F3DA3" w14:textId="77777777" w:rsidR="00FC387B" w:rsidRDefault="00624239">
            <w:pPr>
              <w:pStyle w:val="normal1"/>
              <w:widowControl w:val="0"/>
              <w:spacing w:line="276" w:lineRule="auto"/>
              <w:ind w:left="2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Altissimo (&gt;=81)</w:t>
            </w:r>
          </w:p>
        </w:tc>
        <w:tc>
          <w:tcPr>
            <w:tcW w:w="8103" w:type="dxa"/>
            <w:shd w:val="clear" w:color="auto" w:fill="ED1C24"/>
            <w:vAlign w:val="center"/>
          </w:tcPr>
          <w:p w14:paraId="7B5C6483" w14:textId="77777777" w:rsidR="00FC387B" w:rsidRDefault="00624239">
            <w:pPr>
              <w:pStyle w:val="normal1"/>
              <w:widowControl w:val="0"/>
              <w:spacing w:line="276" w:lineRule="auto"/>
              <w:ind w:left="2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 interessati possono subire conseguenze significative, o addirittura irreversibili, che non sono in grado di superare (es.: incapacità di lavorare, disturbi psicologici o fisici a lungo termine, morte ecc.).</w:t>
            </w:r>
          </w:p>
        </w:tc>
      </w:tr>
    </w:tbl>
    <w:p w14:paraId="7A392AB3" w14:textId="77777777" w:rsidR="00FC387B" w:rsidRDefault="00FC387B">
      <w:pPr>
        <w:pStyle w:val="normal1"/>
        <w:spacing w:line="276" w:lineRule="auto"/>
        <w:ind w:left="2" w:hanging="2"/>
        <w:rPr>
          <w:sz w:val="22"/>
          <w:szCs w:val="22"/>
        </w:rPr>
      </w:pPr>
    </w:p>
    <w:p w14:paraId="2C77C240" w14:textId="77777777" w:rsidR="00176BE9" w:rsidRDefault="00624239">
      <w:pPr>
        <w:pStyle w:val="normal1"/>
        <w:spacing w:line="276" w:lineRule="auto"/>
        <w:ind w:left="2" w:hanging="2"/>
        <w:rPr>
          <w:i/>
          <w:color w:val="000000"/>
          <w:sz w:val="22"/>
          <w:szCs w:val="22"/>
        </w:rPr>
      </w:pPr>
      <w:bookmarkStart w:id="26" w:name="_heading=h.l62z95z4edbj"/>
      <w:bookmarkEnd w:id="26"/>
      <w:r>
        <w:rPr>
          <w:b/>
          <w:color w:val="000000"/>
          <w:sz w:val="22"/>
          <w:szCs w:val="22"/>
        </w:rPr>
        <w:t>6.1 Valutazione complessiva del rischio connesso al trattamento oggetto della presente DPIA</w:t>
      </w:r>
      <w:r>
        <w:rPr>
          <w:i/>
          <w:color w:val="000000"/>
          <w:sz w:val="22"/>
          <w:szCs w:val="22"/>
        </w:rPr>
        <w:t xml:space="preserve"> </w:t>
      </w:r>
    </w:p>
    <w:p w14:paraId="63DFDD73" w14:textId="449D2314" w:rsidR="00FC387B" w:rsidRDefault="00176BE9" w:rsidP="00176BE9">
      <w:pPr>
        <w:pStyle w:val="normal1"/>
        <w:spacing w:line="276" w:lineRule="auto"/>
        <w:ind w:left="2" w:hanging="2"/>
        <w:rPr>
          <w:sz w:val="22"/>
          <w:szCs w:val="22"/>
        </w:rPr>
      </w:pPr>
      <w:r>
        <w:rPr>
          <w:i/>
          <w:color w:val="000000"/>
          <w:sz w:val="22"/>
          <w:szCs w:val="22"/>
        </w:rPr>
        <w:t>I</w:t>
      </w:r>
      <w:r w:rsidR="00624239">
        <w:rPr>
          <w:i/>
          <w:color w:val="000000"/>
          <w:sz w:val="22"/>
          <w:szCs w:val="22"/>
        </w:rPr>
        <w:t>n base al valore risultante dall’analisi del ris</w:t>
      </w:r>
      <w:r>
        <w:rPr>
          <w:i/>
          <w:color w:val="000000"/>
          <w:sz w:val="22"/>
          <w:szCs w:val="22"/>
        </w:rPr>
        <w:t xml:space="preserve">chio effettuata nel file </w:t>
      </w:r>
      <w:proofErr w:type="spellStart"/>
      <w:r>
        <w:rPr>
          <w:i/>
          <w:color w:val="000000"/>
          <w:sz w:val="22"/>
          <w:szCs w:val="22"/>
        </w:rPr>
        <w:t>excel</w:t>
      </w:r>
      <w:proofErr w:type="spellEnd"/>
      <w:r>
        <w:rPr>
          <w:i/>
          <w:color w:val="000000"/>
          <w:sz w:val="22"/>
          <w:szCs w:val="22"/>
        </w:rPr>
        <w:t xml:space="preserve"> la valutazione complessiva del rischio risulta </w:t>
      </w:r>
      <w:r w:rsidR="00624239">
        <w:rPr>
          <w:sz w:val="22"/>
          <w:szCs w:val="22"/>
        </w:rPr>
        <w:t>BASS</w:t>
      </w:r>
      <w:r>
        <w:rPr>
          <w:sz w:val="22"/>
          <w:szCs w:val="22"/>
        </w:rPr>
        <w:t>A</w:t>
      </w:r>
    </w:p>
    <w:p w14:paraId="547D46C6" w14:textId="77777777" w:rsidR="00FC387B" w:rsidRDefault="00043B26">
      <w:pPr>
        <w:pStyle w:val="normal1"/>
        <w:ind w:left="2" w:hanging="2"/>
        <w:rPr>
          <w:sz w:val="22"/>
          <w:szCs w:val="22"/>
        </w:rPr>
      </w:pPr>
      <w:r>
        <w:pict w14:anchorId="69945EA3">
          <v:rect id="_x0000_s1027" style="width:451.3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a0a0a0" stroked="f" strokeweight="0">
            <w10:wrap type="none"/>
            <w10:anchorlock/>
          </v:rect>
        </w:pict>
      </w:r>
    </w:p>
    <w:p w14:paraId="6511060D" w14:textId="77777777" w:rsidR="00FC387B" w:rsidRDefault="00FC387B">
      <w:pPr>
        <w:pStyle w:val="normal1"/>
        <w:ind w:left="2" w:hanging="2"/>
        <w:rPr>
          <w:sz w:val="22"/>
          <w:szCs w:val="22"/>
        </w:rPr>
      </w:pPr>
    </w:p>
    <w:p w14:paraId="5921FEAE" w14:textId="77777777" w:rsidR="00FC387B" w:rsidRDefault="00FC387B">
      <w:pPr>
        <w:pStyle w:val="normal1"/>
        <w:ind w:left="2" w:hanging="2"/>
        <w:rPr>
          <w:sz w:val="22"/>
          <w:szCs w:val="22"/>
        </w:rPr>
      </w:pPr>
    </w:p>
    <w:p w14:paraId="083450E0" w14:textId="601266B1" w:rsidR="00FC387B" w:rsidRDefault="00624239">
      <w:pPr>
        <w:pStyle w:val="normal1"/>
        <w:keepNext/>
        <w:keepLines/>
        <w:numPr>
          <w:ilvl w:val="0"/>
          <w:numId w:val="2"/>
        </w:numPr>
        <w:ind w:left="2" w:hanging="2"/>
        <w:rPr>
          <w:b/>
          <w:color w:val="000000"/>
          <w:sz w:val="22"/>
          <w:szCs w:val="22"/>
        </w:rPr>
      </w:pPr>
      <w:bookmarkStart w:id="27" w:name="_heading=h.tdbq0551ky35"/>
      <w:bookmarkEnd w:id="27"/>
      <w:r>
        <w:rPr>
          <w:b/>
          <w:color w:val="000000"/>
          <w:sz w:val="22"/>
          <w:szCs w:val="22"/>
        </w:rPr>
        <w:t>PARERE D</w:t>
      </w:r>
      <w:r w:rsidR="001475C0">
        <w:rPr>
          <w:b/>
          <w:color w:val="000000"/>
          <w:sz w:val="22"/>
          <w:szCs w:val="22"/>
        </w:rPr>
        <w:t>EL RESPONSABILE PROTEZIONE DATI:</w:t>
      </w:r>
    </w:p>
    <w:p w14:paraId="19ACDB91" w14:textId="77777777" w:rsidR="00FC387B" w:rsidRDefault="00FC387B">
      <w:pPr>
        <w:pStyle w:val="normal1"/>
        <w:ind w:left="2" w:hanging="2"/>
        <w:rPr>
          <w:b/>
          <w:sz w:val="22"/>
          <w:szCs w:val="22"/>
        </w:rPr>
      </w:pPr>
    </w:p>
    <w:p w14:paraId="1770138F" w14:textId="77777777" w:rsidR="00FC387B" w:rsidRDefault="00FC387B">
      <w:pPr>
        <w:pStyle w:val="normal1"/>
        <w:ind w:left="2" w:hanging="2"/>
        <w:rPr>
          <w:b/>
          <w:sz w:val="22"/>
          <w:szCs w:val="22"/>
        </w:rPr>
      </w:pPr>
    </w:p>
    <w:p w14:paraId="41AB0C2C" w14:textId="6F0A16BC" w:rsidR="00FC387B" w:rsidRDefault="00624239">
      <w:pPr>
        <w:pStyle w:val="normal1"/>
        <w:keepNext/>
        <w:keepLines/>
        <w:numPr>
          <w:ilvl w:val="0"/>
          <w:numId w:val="2"/>
        </w:numPr>
        <w:ind w:left="2" w:hanging="2"/>
        <w:rPr>
          <w:b/>
          <w:color w:val="000000"/>
          <w:sz w:val="22"/>
          <w:szCs w:val="22"/>
        </w:rPr>
      </w:pPr>
      <w:bookmarkStart w:id="28" w:name="_heading=h.mprc2tlqwuq9"/>
      <w:bookmarkEnd w:id="28"/>
      <w:r>
        <w:rPr>
          <w:b/>
          <w:color w:val="000000"/>
          <w:sz w:val="22"/>
          <w:szCs w:val="22"/>
        </w:rPr>
        <w:t xml:space="preserve">RICHIESTA OPINIONE DEGLI INTERESSATI: </w:t>
      </w:r>
    </w:p>
    <w:p w14:paraId="71172686" w14:textId="77777777" w:rsidR="00FE29FF" w:rsidRDefault="00FE29FF" w:rsidP="00FE29FF">
      <w:pPr>
        <w:pStyle w:val="normal1"/>
        <w:keepNext/>
        <w:keepLines/>
        <w:ind w:left="2" w:firstLine="0"/>
        <w:rPr>
          <w:b/>
          <w:color w:val="000000"/>
          <w:sz w:val="22"/>
          <w:szCs w:val="22"/>
        </w:rPr>
      </w:pPr>
    </w:p>
    <w:p w14:paraId="6FD837DD" w14:textId="77777777" w:rsidR="00FC387B" w:rsidRDefault="00624239" w:rsidP="00F0428C">
      <w:pPr>
        <w:pStyle w:val="normal1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è stata richiesta l'opinione degli interessati e/o dei loro rappresentanti (compilare paragrafo “opinione degli interessati”)</w:t>
      </w:r>
    </w:p>
    <w:p w14:paraId="54E41B23" w14:textId="0DD0C31C" w:rsidR="00FC387B" w:rsidRDefault="00FE29FF" w:rsidP="00FE29FF">
      <w:pPr>
        <w:pStyle w:val="normal1"/>
        <w:ind w:left="425" w:firstLine="0"/>
        <w:rPr>
          <w:sz w:val="22"/>
          <w:szCs w:val="22"/>
        </w:rPr>
      </w:pPr>
      <w:r>
        <w:rPr>
          <w:sz w:val="22"/>
          <w:szCs w:val="22"/>
        </w:rPr>
        <w:sym w:font="Wingdings" w:char="F078"/>
      </w:r>
      <w:r>
        <w:rPr>
          <w:sz w:val="22"/>
          <w:szCs w:val="22"/>
        </w:rPr>
        <w:t xml:space="preserve"> </w:t>
      </w:r>
      <w:r w:rsidR="00624239">
        <w:rPr>
          <w:sz w:val="22"/>
          <w:szCs w:val="22"/>
        </w:rPr>
        <w:t>non è stata richiesta l’opinione degli interessati e/o dei loro rappresentanti (compilare paragrafo “motivazione della mancata richiesta di parere degli interessati”)</w:t>
      </w:r>
    </w:p>
    <w:p w14:paraId="4DF1DF50" w14:textId="77777777" w:rsidR="00FC387B" w:rsidRDefault="00FC387B">
      <w:pPr>
        <w:pStyle w:val="normal1"/>
        <w:ind w:left="2" w:hanging="2"/>
        <w:rPr>
          <w:sz w:val="22"/>
          <w:szCs w:val="22"/>
        </w:rPr>
      </w:pPr>
    </w:p>
    <w:p w14:paraId="5310D27C" w14:textId="77777777" w:rsidR="00FC387B" w:rsidRDefault="00FC387B">
      <w:pPr>
        <w:pStyle w:val="normal1"/>
        <w:ind w:left="2" w:hanging="2"/>
        <w:rPr>
          <w:sz w:val="22"/>
          <w:szCs w:val="22"/>
          <w:u w:val="single"/>
        </w:rPr>
      </w:pPr>
    </w:p>
    <w:p w14:paraId="58995D85" w14:textId="21189E6B" w:rsidR="001B362E" w:rsidRPr="00FE29FF" w:rsidRDefault="00624239" w:rsidP="00FE29FF">
      <w:pPr>
        <w:pStyle w:val="normal1"/>
        <w:ind w:left="2" w:hanging="2"/>
        <w:rPr>
          <w:b/>
          <w:sz w:val="22"/>
          <w:szCs w:val="22"/>
        </w:rPr>
      </w:pPr>
      <w:r>
        <w:rPr>
          <w:b/>
          <w:sz w:val="22"/>
          <w:szCs w:val="22"/>
        </w:rPr>
        <w:t>MOTIVAZIONE DELLA MANCATA RICHIESTA DI PARERE DEGLI INTERESSATI:</w:t>
      </w:r>
    </w:p>
    <w:p w14:paraId="36279A88" w14:textId="48824291" w:rsidR="00B33205" w:rsidRPr="00B33205" w:rsidRDefault="00B33205" w:rsidP="00B33205">
      <w:pPr>
        <w:pStyle w:val="normal1"/>
        <w:rPr>
          <w:i/>
          <w:sz w:val="22"/>
          <w:szCs w:val="22"/>
          <w:u w:val="single"/>
        </w:rPr>
      </w:pPr>
      <w:r w:rsidRPr="00B33205">
        <w:rPr>
          <w:i/>
          <w:sz w:val="22"/>
          <w:szCs w:val="22"/>
          <w:u w:val="single"/>
        </w:rPr>
        <w:t>Si è voluto evitare di provocare a</w:t>
      </w:r>
      <w:r>
        <w:rPr>
          <w:i/>
          <w:sz w:val="22"/>
          <w:szCs w:val="22"/>
          <w:u w:val="single"/>
        </w:rPr>
        <w:t xml:space="preserve">gli interessati </w:t>
      </w:r>
      <w:r w:rsidRPr="00B33205">
        <w:rPr>
          <w:i/>
          <w:sz w:val="22"/>
          <w:szCs w:val="22"/>
          <w:u w:val="single"/>
        </w:rPr>
        <w:t>ulteriore disagio trattenendoli in ospedale per la comprensione di una attività complessa anche per gli addetti ai lavori, dopo aver già impiegato molto tempo per la corretta comprensione della ricerca e del trattamento dati al fine di ottenere un consenso informato.</w:t>
      </w:r>
    </w:p>
    <w:p w14:paraId="5B673E12" w14:textId="28DFAC2C" w:rsidR="001B362E" w:rsidRDefault="00B33205" w:rsidP="00B33205">
      <w:pPr>
        <w:pStyle w:val="normal1"/>
        <w:ind w:firstLine="0"/>
        <w:rPr>
          <w:i/>
          <w:sz w:val="22"/>
          <w:szCs w:val="22"/>
          <w:u w:val="single"/>
        </w:rPr>
      </w:pPr>
      <w:r w:rsidRPr="00B33205">
        <w:rPr>
          <w:i/>
          <w:sz w:val="22"/>
          <w:szCs w:val="22"/>
          <w:u w:val="single"/>
        </w:rPr>
        <w:t>Risulta dunque particolarmente gravoso sottoporre la presente valutazione di impatto al parere degli interessati</w:t>
      </w:r>
      <w:r>
        <w:rPr>
          <w:i/>
          <w:sz w:val="22"/>
          <w:szCs w:val="22"/>
          <w:u w:val="single"/>
        </w:rPr>
        <w:t>.</w:t>
      </w:r>
    </w:p>
    <w:p w14:paraId="27DCEFB3" w14:textId="77777777" w:rsidR="00B33205" w:rsidRDefault="00B33205" w:rsidP="00B33205">
      <w:pPr>
        <w:pStyle w:val="normal1"/>
        <w:ind w:firstLine="0"/>
        <w:rPr>
          <w:i/>
          <w:sz w:val="22"/>
          <w:szCs w:val="22"/>
          <w:u w:val="single"/>
        </w:rPr>
      </w:pPr>
    </w:p>
    <w:p w14:paraId="1AA286E9" w14:textId="77777777" w:rsidR="00FC387B" w:rsidRDefault="00FC387B">
      <w:pPr>
        <w:pStyle w:val="normal1"/>
        <w:ind w:left="2" w:hanging="2"/>
        <w:rPr>
          <w:sz w:val="22"/>
          <w:szCs w:val="22"/>
        </w:rPr>
      </w:pPr>
    </w:p>
    <w:p w14:paraId="681E4E71" w14:textId="77777777" w:rsidR="00FC387B" w:rsidRDefault="00FC387B">
      <w:pPr>
        <w:pStyle w:val="normal1"/>
        <w:ind w:left="2" w:hanging="2"/>
        <w:rPr>
          <w:sz w:val="22"/>
          <w:szCs w:val="22"/>
        </w:rPr>
      </w:pPr>
    </w:p>
    <w:p w14:paraId="6DB42EEC" w14:textId="77777777" w:rsidR="00FC387B" w:rsidRPr="005D4307" w:rsidRDefault="00FC387B">
      <w:pPr>
        <w:pStyle w:val="normal1"/>
        <w:spacing w:line="276" w:lineRule="auto"/>
        <w:ind w:left="2" w:hanging="2"/>
        <w:rPr>
          <w:sz w:val="22"/>
          <w:szCs w:val="22"/>
        </w:rPr>
      </w:pPr>
      <w:bookmarkStart w:id="29" w:name="_heading=h.panpydtjzw8e"/>
      <w:bookmarkEnd w:id="29"/>
    </w:p>
    <w:bookmarkStart w:id="30" w:name="_heading=h.e8y8aqybdl7i"/>
    <w:bookmarkEnd w:id="30"/>
    <w:p w14:paraId="347906D3" w14:textId="77777777" w:rsidR="00FC387B" w:rsidRPr="005D4307" w:rsidRDefault="00043B26">
      <w:pPr>
        <w:pStyle w:val="normal1"/>
        <w:spacing w:line="276" w:lineRule="auto"/>
        <w:ind w:left="2" w:hanging="2"/>
        <w:rPr>
          <w:b/>
          <w:sz w:val="22"/>
          <w:szCs w:val="22"/>
        </w:rPr>
      </w:pPr>
      <w:r>
        <w:pict w14:anchorId="13B684DA">
          <v:rect id="_x0000_s1026" style="width:451.3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a0a0a0" stroked="f" strokeweight="0">
            <w10:wrap type="none"/>
            <w10:anchorlock/>
          </v:rect>
        </w:pict>
      </w:r>
    </w:p>
    <w:p w14:paraId="2207A67E" w14:textId="77777777" w:rsidR="00FC387B" w:rsidRPr="005D4307" w:rsidRDefault="00FC387B">
      <w:pPr>
        <w:pStyle w:val="normal1"/>
        <w:spacing w:line="276" w:lineRule="auto"/>
        <w:ind w:left="2" w:hanging="2"/>
        <w:rPr>
          <w:b/>
          <w:sz w:val="22"/>
          <w:szCs w:val="22"/>
        </w:rPr>
      </w:pPr>
      <w:bookmarkStart w:id="31" w:name="_heading=h.o86czias6rn"/>
      <w:bookmarkEnd w:id="31"/>
    </w:p>
    <w:p w14:paraId="1A8B0173" w14:textId="77777777" w:rsidR="00FC387B" w:rsidRPr="005D4307" w:rsidRDefault="00FC387B">
      <w:pPr>
        <w:pStyle w:val="normal1"/>
        <w:ind w:left="2" w:hanging="2"/>
        <w:rPr>
          <w:b/>
          <w:sz w:val="22"/>
          <w:szCs w:val="22"/>
        </w:rPr>
      </w:pPr>
    </w:p>
    <w:p w14:paraId="61C34BCD" w14:textId="7C93EBD7" w:rsidR="00FC387B" w:rsidRPr="005D4307" w:rsidRDefault="001475C0" w:rsidP="001475C0">
      <w:pPr>
        <w:pStyle w:val="normal1"/>
        <w:ind w:left="2"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Firma</w:t>
      </w:r>
      <w:r w:rsidR="00624239" w:rsidRPr="005D4307">
        <w:rPr>
          <w:b/>
          <w:sz w:val="22"/>
          <w:szCs w:val="22"/>
        </w:rPr>
        <w:t>:</w:t>
      </w:r>
    </w:p>
    <w:p w14:paraId="1C3FEC10" w14:textId="505C3617" w:rsidR="00FC387B" w:rsidRPr="005D4307" w:rsidRDefault="001475C0" w:rsidP="001475C0">
      <w:pPr>
        <w:pStyle w:val="normal1"/>
        <w:ind w:left="2"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Dott. Italo Calamai</w:t>
      </w:r>
    </w:p>
    <w:p w14:paraId="5B4FED90" w14:textId="51CB8EFD" w:rsidR="00FC387B" w:rsidRPr="005D4307" w:rsidRDefault="00FC387B" w:rsidP="001475C0">
      <w:pPr>
        <w:pStyle w:val="normal1"/>
        <w:ind w:left="2" w:hanging="2"/>
        <w:jc w:val="center"/>
        <w:rPr>
          <w:b/>
          <w:sz w:val="22"/>
          <w:szCs w:val="22"/>
        </w:rPr>
      </w:pPr>
    </w:p>
    <w:p w14:paraId="1D4EAA8D" w14:textId="093971BB" w:rsidR="00FC387B" w:rsidRDefault="00624239" w:rsidP="001475C0">
      <w:pPr>
        <w:pStyle w:val="normal1"/>
        <w:ind w:left="2" w:hanging="2"/>
        <w:jc w:val="center"/>
        <w:rPr>
          <w:b/>
          <w:sz w:val="22"/>
          <w:szCs w:val="22"/>
        </w:rPr>
      </w:pPr>
      <w:r w:rsidRPr="005D4307">
        <w:rPr>
          <w:b/>
          <w:sz w:val="22"/>
          <w:szCs w:val="22"/>
        </w:rPr>
        <w:t>Responsabile scientifico del Promotore</w:t>
      </w:r>
      <w:r w:rsidR="001475C0">
        <w:rPr>
          <w:b/>
          <w:sz w:val="22"/>
          <w:szCs w:val="22"/>
        </w:rPr>
        <w:t xml:space="preserve"> e </w:t>
      </w:r>
      <w:r w:rsidRPr="005D4307">
        <w:rPr>
          <w:b/>
          <w:sz w:val="22"/>
          <w:szCs w:val="22"/>
        </w:rPr>
        <w:t>Sperimentatore Principale del Centro clinico di arruolamento</w:t>
      </w:r>
    </w:p>
    <w:p w14:paraId="7BCCC309" w14:textId="4F5A0AE1" w:rsidR="001475C0" w:rsidRPr="005D4307" w:rsidRDefault="001475C0" w:rsidP="001475C0">
      <w:pPr>
        <w:pStyle w:val="normal1"/>
        <w:ind w:left="2"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</w:t>
      </w:r>
    </w:p>
    <w:p w14:paraId="6DF1B7BD" w14:textId="77777777" w:rsidR="00FC387B" w:rsidRPr="005D4307" w:rsidRDefault="00FC387B">
      <w:pPr>
        <w:pStyle w:val="normal1"/>
        <w:ind w:left="2" w:hanging="2"/>
        <w:rPr>
          <w:b/>
          <w:sz w:val="22"/>
          <w:szCs w:val="22"/>
        </w:rPr>
      </w:pPr>
    </w:p>
    <w:p w14:paraId="6D22C9AA" w14:textId="77777777" w:rsidR="00FC387B" w:rsidRPr="005D4307" w:rsidRDefault="00FC387B">
      <w:pPr>
        <w:pStyle w:val="normal1"/>
        <w:ind w:left="2" w:hanging="2"/>
        <w:rPr>
          <w:b/>
          <w:sz w:val="22"/>
          <w:szCs w:val="22"/>
        </w:rPr>
      </w:pPr>
    </w:p>
    <w:p w14:paraId="6A9F7046" w14:textId="77777777" w:rsidR="00FC387B" w:rsidRDefault="00FC387B" w:rsidP="005D4307">
      <w:pPr>
        <w:pStyle w:val="normal1"/>
        <w:widowControl w:val="0"/>
        <w:spacing w:line="276" w:lineRule="auto"/>
        <w:ind w:firstLine="0"/>
        <w:rPr>
          <w:b/>
          <w:sz w:val="22"/>
          <w:szCs w:val="22"/>
        </w:rPr>
      </w:pPr>
    </w:p>
    <w:sectPr w:rsidR="00FC387B">
      <w:headerReference w:type="default" r:id="rId10"/>
      <w:pgSz w:w="11906" w:h="16838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6A471" w14:textId="77777777" w:rsidR="0054187F" w:rsidRDefault="0054187F" w:rsidP="0054187F">
      <w:r>
        <w:separator/>
      </w:r>
    </w:p>
  </w:endnote>
  <w:endnote w:type="continuationSeparator" w:id="0">
    <w:p w14:paraId="323E4AD6" w14:textId="77777777" w:rsidR="0054187F" w:rsidRDefault="0054187F" w:rsidP="00541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Mangal">
    <w:altName w:val="IDAutomationHC39M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0CDEC2" w14:textId="77777777" w:rsidR="0054187F" w:rsidRDefault="0054187F" w:rsidP="0054187F">
      <w:r>
        <w:separator/>
      </w:r>
    </w:p>
  </w:footnote>
  <w:footnote w:type="continuationSeparator" w:id="0">
    <w:p w14:paraId="49583040" w14:textId="77777777" w:rsidR="0054187F" w:rsidRDefault="0054187F" w:rsidP="005418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F9BFD" w14:textId="77777777" w:rsidR="005754EE" w:rsidRDefault="005754EE">
    <w:pPr>
      <w:pStyle w:val="Intestazione"/>
    </w:pPr>
  </w:p>
  <w:p w14:paraId="57B2E639" w14:textId="77777777" w:rsidR="005754EE" w:rsidRDefault="005754EE">
    <w:pPr>
      <w:pStyle w:val="Intestazione"/>
    </w:pPr>
  </w:p>
  <w:p w14:paraId="28CCED7B" w14:textId="77777777" w:rsidR="005754EE" w:rsidRDefault="005754EE">
    <w:pPr>
      <w:pStyle w:val="Intestazione"/>
    </w:pPr>
  </w:p>
  <w:p w14:paraId="3DFF4687" w14:textId="77777777" w:rsidR="005754EE" w:rsidRDefault="005754EE">
    <w:pPr>
      <w:pStyle w:val="Intestazione"/>
    </w:pPr>
  </w:p>
  <w:p w14:paraId="3E779C11" w14:textId="77777777" w:rsidR="005754EE" w:rsidRDefault="005754EE">
    <w:pPr>
      <w:pStyle w:val="Intestazione"/>
    </w:pPr>
  </w:p>
  <w:p w14:paraId="7FBD795D" w14:textId="05418AD4" w:rsidR="0054187F" w:rsidRDefault="005754EE">
    <w:pPr>
      <w:pStyle w:val="Intestazione"/>
    </w:pPr>
    <w:r>
      <w:rPr>
        <w:noProof/>
        <w:lang w:eastAsia="it-IT" w:bidi="ar-SA"/>
      </w:rPr>
      <w:drawing>
        <wp:anchor distT="0" distB="0" distL="114300" distR="114300" simplePos="0" relativeHeight="251660288" behindDoc="0" locked="0" layoutInCell="1" allowOverlap="1" wp14:anchorId="6DED2AE4" wp14:editId="0A8C9AB2">
          <wp:simplePos x="0" y="0"/>
          <wp:positionH relativeFrom="column">
            <wp:posOffset>-91440</wp:posOffset>
          </wp:positionH>
          <wp:positionV relativeFrom="page">
            <wp:posOffset>60960</wp:posOffset>
          </wp:positionV>
          <wp:extent cx="1678682" cy="955438"/>
          <wp:effectExtent l="0" t="0" r="0" b="0"/>
          <wp:wrapSquare wrapText="bothSides"/>
          <wp:docPr id="8" name="Immagin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8682" cy="95543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288F1A92" w14:textId="5B2FCC05" w:rsidR="0054187F" w:rsidRDefault="0054187F" w:rsidP="005754EE">
    <w:pPr>
      <w:pStyle w:val="Intestazione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5112B"/>
    <w:multiLevelType w:val="hybridMultilevel"/>
    <w:tmpl w:val="CB1EC45E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07D6448A"/>
    <w:multiLevelType w:val="hybridMultilevel"/>
    <w:tmpl w:val="28DE17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76A4F"/>
    <w:multiLevelType w:val="hybridMultilevel"/>
    <w:tmpl w:val="609A4A36"/>
    <w:lvl w:ilvl="0" w:tplc="8F3C5890">
      <w:start w:val="1"/>
      <w:numFmt w:val="bullet"/>
      <w:lvlText w:val="□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32DA0"/>
    <w:multiLevelType w:val="multilevel"/>
    <w:tmpl w:val="02B42FA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D12754D"/>
    <w:multiLevelType w:val="multilevel"/>
    <w:tmpl w:val="9CA264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5" w15:restartNumberingAfterBreak="0">
    <w:nsid w:val="2795429A"/>
    <w:multiLevelType w:val="multilevel"/>
    <w:tmpl w:val="96E415A8"/>
    <w:lvl w:ilvl="0">
      <w:start w:val="1"/>
      <w:numFmt w:val="bullet"/>
      <w:lvlText w:val="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 w15:restartNumberingAfterBreak="0">
    <w:nsid w:val="287C60C0"/>
    <w:multiLevelType w:val="multilevel"/>
    <w:tmpl w:val="D5B06D0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7" w15:restartNumberingAfterBreak="0">
    <w:nsid w:val="35E013FD"/>
    <w:multiLevelType w:val="hybridMultilevel"/>
    <w:tmpl w:val="2D129B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257E08"/>
    <w:multiLevelType w:val="multilevel"/>
    <w:tmpl w:val="9B5217E6"/>
    <w:lvl w:ilvl="0">
      <w:start w:val="1"/>
      <w:numFmt w:val="bullet"/>
      <w:lvlText w:val="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69EB1DBF"/>
    <w:multiLevelType w:val="multilevel"/>
    <w:tmpl w:val="C83A0DF4"/>
    <w:lvl w:ilvl="0">
      <w:start w:val="1"/>
      <w:numFmt w:val="bullet"/>
      <w:lvlText w:val="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0" w15:restartNumberingAfterBreak="0">
    <w:nsid w:val="73CA4B00"/>
    <w:multiLevelType w:val="hybridMultilevel"/>
    <w:tmpl w:val="E4567A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EE31D6"/>
    <w:multiLevelType w:val="multilevel"/>
    <w:tmpl w:val="380697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8"/>
  </w:num>
  <w:num w:numId="5">
    <w:abstractNumId w:val="6"/>
  </w:num>
  <w:num w:numId="6">
    <w:abstractNumId w:val="11"/>
  </w:num>
  <w:num w:numId="7">
    <w:abstractNumId w:val="1"/>
  </w:num>
  <w:num w:numId="8">
    <w:abstractNumId w:val="2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1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387B"/>
    <w:rsid w:val="00032057"/>
    <w:rsid w:val="00037656"/>
    <w:rsid w:val="00043B26"/>
    <w:rsid w:val="000B4519"/>
    <w:rsid w:val="000D4704"/>
    <w:rsid w:val="00137793"/>
    <w:rsid w:val="001475C0"/>
    <w:rsid w:val="00176BE9"/>
    <w:rsid w:val="00176E82"/>
    <w:rsid w:val="001844D0"/>
    <w:rsid w:val="001B362E"/>
    <w:rsid w:val="001D3765"/>
    <w:rsid w:val="001F41AD"/>
    <w:rsid w:val="002140CD"/>
    <w:rsid w:val="002520A1"/>
    <w:rsid w:val="00257A8B"/>
    <w:rsid w:val="00283371"/>
    <w:rsid w:val="00327ACC"/>
    <w:rsid w:val="003C7358"/>
    <w:rsid w:val="00406E2F"/>
    <w:rsid w:val="004153D9"/>
    <w:rsid w:val="004349F4"/>
    <w:rsid w:val="00534C0A"/>
    <w:rsid w:val="0054187F"/>
    <w:rsid w:val="0055052B"/>
    <w:rsid w:val="00561208"/>
    <w:rsid w:val="005754EE"/>
    <w:rsid w:val="005B0753"/>
    <w:rsid w:val="005D4307"/>
    <w:rsid w:val="00612722"/>
    <w:rsid w:val="0061396F"/>
    <w:rsid w:val="006211CD"/>
    <w:rsid w:val="00624239"/>
    <w:rsid w:val="006950FE"/>
    <w:rsid w:val="006B7369"/>
    <w:rsid w:val="006D4CE4"/>
    <w:rsid w:val="00703733"/>
    <w:rsid w:val="00711AA7"/>
    <w:rsid w:val="007554B9"/>
    <w:rsid w:val="0078441F"/>
    <w:rsid w:val="007A78B1"/>
    <w:rsid w:val="00804395"/>
    <w:rsid w:val="008169C1"/>
    <w:rsid w:val="008447E2"/>
    <w:rsid w:val="00850804"/>
    <w:rsid w:val="008963AA"/>
    <w:rsid w:val="008A6D21"/>
    <w:rsid w:val="008B620F"/>
    <w:rsid w:val="00927097"/>
    <w:rsid w:val="009A4E67"/>
    <w:rsid w:val="009B56F0"/>
    <w:rsid w:val="009F3A2C"/>
    <w:rsid w:val="00A450B2"/>
    <w:rsid w:val="00B33205"/>
    <w:rsid w:val="00B36F59"/>
    <w:rsid w:val="00B50402"/>
    <w:rsid w:val="00BC5314"/>
    <w:rsid w:val="00BD2CA4"/>
    <w:rsid w:val="00C41D24"/>
    <w:rsid w:val="00C4526E"/>
    <w:rsid w:val="00C9659E"/>
    <w:rsid w:val="00D1258E"/>
    <w:rsid w:val="00D769DD"/>
    <w:rsid w:val="00DE679C"/>
    <w:rsid w:val="00DF242F"/>
    <w:rsid w:val="00E62F0F"/>
    <w:rsid w:val="00E7551F"/>
    <w:rsid w:val="00EB6108"/>
    <w:rsid w:val="00EF6730"/>
    <w:rsid w:val="00F0428C"/>
    <w:rsid w:val="00F12E79"/>
    <w:rsid w:val="00F530A0"/>
    <w:rsid w:val="00F574DE"/>
    <w:rsid w:val="00F77AE8"/>
    <w:rsid w:val="00FB2789"/>
    <w:rsid w:val="00FC387B"/>
    <w:rsid w:val="00FE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868A567"/>
  <w15:docId w15:val="{A2BEBD4B-1B67-4E92-AC0C-F2EBE725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1"/>
    <w:next w:val="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qFormat/>
    <w:rsid w:val="00750826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750826"/>
    <w:rPr>
      <w:rFonts w:ascii="Calibri" w:eastAsia="Arial Unicode MS" w:hAnsi="Calibri" w:cs="Mangal"/>
      <w:kern w:val="2"/>
      <w:sz w:val="20"/>
      <w:szCs w:val="18"/>
      <w:vertAlign w:val="subscript"/>
      <w:lang w:eastAsia="hi-IN" w:bidi="hi-IN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750826"/>
    <w:rPr>
      <w:rFonts w:ascii="Calibri" w:eastAsia="Arial Unicode MS" w:hAnsi="Calibri" w:cs="Mangal"/>
      <w:b/>
      <w:bCs/>
      <w:kern w:val="2"/>
      <w:sz w:val="20"/>
      <w:szCs w:val="18"/>
      <w:vertAlign w:val="subscript"/>
      <w:lang w:eastAsia="hi-IN" w:bidi="hi-IN"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Saltoaindice">
    <w:name w:val="Salto a indice"/>
    <w:qFormat/>
  </w:style>
  <w:style w:type="character" w:styleId="Numeroriga">
    <w:name w:val="line number"/>
  </w:style>
  <w:style w:type="paragraph" w:styleId="Titolo">
    <w:name w:val="Title"/>
    <w:basedOn w:val="normal1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normal1">
    <w:name w:val="normal1"/>
    <w:qFormat/>
    <w:pPr>
      <w:ind w:hanging="1"/>
      <w:jc w:val="both"/>
    </w:pPr>
  </w:style>
  <w:style w:type="paragraph" w:styleId="Testocommento">
    <w:name w:val="annotation text"/>
    <w:basedOn w:val="Corpotesto"/>
    <w:link w:val="TestocommentoCarattere"/>
    <w:uiPriority w:val="99"/>
    <w:unhideWhenUsed/>
    <w:rsid w:val="00750826"/>
    <w:pPr>
      <w:spacing w:line="240" w:lineRule="auto"/>
    </w:pPr>
    <w:rPr>
      <w:sz w:val="20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750826"/>
    <w:rPr>
      <w:b/>
      <w:bCs/>
    </w:rPr>
  </w:style>
  <w:style w:type="paragraph" w:styleId="Paragrafoelenco">
    <w:name w:val="List Paragraph"/>
    <w:uiPriority w:val="34"/>
    <w:qFormat/>
    <w:rsid w:val="007D0E23"/>
    <w:pPr>
      <w:ind w:left="720" w:hanging="1"/>
      <w:contextualSpacing/>
      <w:jc w:val="both"/>
    </w:pPr>
    <w:rPr>
      <w:szCs w:val="21"/>
    </w:rPr>
  </w:style>
  <w:style w:type="paragraph" w:styleId="Sottotito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428C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428C"/>
    <w:rPr>
      <w:rFonts w:ascii="Segoe UI" w:hAnsi="Segoe UI" w:cs="Mangal"/>
      <w:sz w:val="18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4187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187F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54187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187F"/>
    <w:rPr>
      <w:rFonts w:cs="Mangal"/>
      <w:szCs w:val="21"/>
    </w:rPr>
  </w:style>
  <w:style w:type="paragraph" w:customStyle="1" w:styleId="Normale4">
    <w:name w:val="Normale4"/>
    <w:rsid w:val="008B620F"/>
    <w:pPr>
      <w:autoSpaceDN w:val="0"/>
      <w:jc w:val="both"/>
      <w:textAlignment w:val="baseline"/>
    </w:pPr>
    <w:rPr>
      <w:kern w:val="3"/>
      <w:sz w:val="22"/>
      <w:szCs w:val="22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talo.calamai@uslcentro.tosca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0k1Crk5AdoyJpGRf1olAWWAQxI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25F4872-E248-43EE-A4FF-C95C34996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9</Pages>
  <Words>3050</Words>
  <Characters>17385</Characters>
  <Application>Microsoft Office Word</Application>
  <DocSecurity>0</DocSecurity>
  <Lines>144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PASQUALETTI</dc:creator>
  <dc:description/>
  <cp:lastModifiedBy>Eleonora Simoncini</cp:lastModifiedBy>
  <cp:revision>64</cp:revision>
  <dcterms:created xsi:type="dcterms:W3CDTF">2025-05-07T10:12:00Z</dcterms:created>
  <dcterms:modified xsi:type="dcterms:W3CDTF">2026-10-22T12:34:00Z</dcterms:modified>
  <dc:language>it-IT</dc:language>
</cp:coreProperties>
</file>