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B6450" w14:textId="77777777" w:rsidR="006C0DD4" w:rsidRDefault="00DD52CA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INFORMATIVA SUL TRATTAMENTO DEI DATI PERSONALI</w:t>
      </w:r>
    </w:p>
    <w:p w14:paraId="77A42042" w14:textId="77777777" w:rsidR="006C0DD4" w:rsidRDefault="00DD52CA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ai sensi degli artt. 13 e 14, par. 5,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lett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>. b) del Regolamento UE 2016/679 (G.D.P.R.)</w:t>
      </w:r>
    </w:p>
    <w:p w14:paraId="6E7683F4" w14:textId="77777777" w:rsidR="006C0DD4" w:rsidRDefault="00DD52CA" w:rsidP="00DD52CA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e dell’art. 6, comma 3, delle Regole Deontologiche per trattamenti a fini statistici o di ricerca scientifica, adottate con Provvedimento del Garante per la Protezione dei Dati Personali n. 515, del 19 dicembre 2018 (doc. web n. 9069637)</w:t>
      </w:r>
    </w:p>
    <w:p w14:paraId="53B10AC5" w14:textId="77777777" w:rsidR="00DD52CA" w:rsidRDefault="00DD52CA" w:rsidP="00DD52CA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49F70D65" w14:textId="77777777" w:rsidR="00DD52CA" w:rsidRDefault="00DD52CA" w:rsidP="00DD52CA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25C9AFC3" w14:textId="15828243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085AEA">
        <w:rPr>
          <w:rFonts w:ascii="Garamond" w:eastAsia="Garamond" w:hAnsi="Garamond" w:cs="Garamond"/>
          <w:b/>
          <w:sz w:val="24"/>
          <w:szCs w:val="24"/>
        </w:rPr>
        <w:t>Titolo dello Studio</w:t>
      </w:r>
      <w:r>
        <w:rPr>
          <w:rFonts w:ascii="Garamond" w:eastAsia="Garamond" w:hAnsi="Garamond" w:cs="Garamond"/>
          <w:sz w:val="24"/>
          <w:szCs w:val="24"/>
        </w:rPr>
        <w:t xml:space="preserve">: </w:t>
      </w:r>
      <w:r w:rsidR="00085AEA" w:rsidRPr="00A423F8">
        <w:t>SPECIFIQA - Studio sulla Valutazione Piano</w:t>
      </w:r>
      <w:r w:rsidR="00085AEA">
        <w:t>-specifica</w:t>
      </w:r>
      <w:r w:rsidR="00085AEA" w:rsidRPr="00A423F8">
        <w:t xml:space="preserve"> </w:t>
      </w:r>
      <w:r w:rsidR="00085AEA">
        <w:t>di</w:t>
      </w:r>
      <w:r w:rsidR="00085AEA" w:rsidRPr="00A423F8">
        <w:t xml:space="preserve"> Indicatori di Complessità per </w:t>
      </w:r>
      <w:r w:rsidR="00085AEA">
        <w:t>il</w:t>
      </w:r>
      <w:r w:rsidR="00085AEA" w:rsidRPr="00A423F8">
        <w:t xml:space="preserve"> Miglioramento </w:t>
      </w:r>
      <w:r w:rsidR="00085AEA">
        <w:t>del controllo</w:t>
      </w:r>
      <w:r w:rsidR="00085AEA" w:rsidRPr="00A423F8">
        <w:t xml:space="preserve"> Qualità.</w:t>
      </w:r>
    </w:p>
    <w:p w14:paraId="45689E09" w14:textId="3EDA7BB8" w:rsidR="006C0DD4" w:rsidRPr="00085AEA" w:rsidRDefault="00DD52CA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085AEA">
        <w:rPr>
          <w:rFonts w:ascii="Garamond" w:eastAsia="Garamond" w:hAnsi="Garamond" w:cs="Garamond"/>
          <w:b/>
          <w:sz w:val="24"/>
          <w:szCs w:val="24"/>
        </w:rPr>
        <w:t>Codice Protocollo, versione e data:</w:t>
      </w:r>
      <w:r w:rsidR="009D637F" w:rsidRPr="009D637F">
        <w:t xml:space="preserve"> </w:t>
      </w:r>
      <w:r w:rsidR="009D637F">
        <w:t>IOV-SPECIFIQA, v. 4.0 del 10/03/2025</w:t>
      </w:r>
    </w:p>
    <w:p w14:paraId="2A13E7A5" w14:textId="4707AD06" w:rsidR="006C0DD4" w:rsidRPr="00085AEA" w:rsidRDefault="00DD52CA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085AEA">
        <w:rPr>
          <w:rFonts w:ascii="Garamond" w:eastAsia="Garamond" w:hAnsi="Garamond" w:cs="Garamond"/>
          <w:b/>
          <w:sz w:val="24"/>
          <w:szCs w:val="24"/>
        </w:rPr>
        <w:t>Promotore dello Studio:</w:t>
      </w:r>
      <w:r w:rsidR="009D637F" w:rsidRPr="009D637F">
        <w:t xml:space="preserve"> </w:t>
      </w:r>
      <w:r w:rsidR="009D637F">
        <w:t xml:space="preserve">Istituto Oncologico Veneto – IOV-IRCCS – Via </w:t>
      </w:r>
      <w:proofErr w:type="spellStart"/>
      <w:r w:rsidR="009D637F">
        <w:t>Gattamelata</w:t>
      </w:r>
      <w:proofErr w:type="spellEnd"/>
      <w:r w:rsidR="009D637F">
        <w:t xml:space="preserve"> 64, Padova, 35128, Italia</w:t>
      </w:r>
    </w:p>
    <w:p w14:paraId="6639B97D" w14:textId="2B9E7B64" w:rsidR="009D637F" w:rsidRDefault="00085AEA" w:rsidP="009D637F">
      <w:pPr>
        <w:spacing w:after="119"/>
        <w:ind w:hanging="2"/>
      </w:pPr>
      <w:r w:rsidRPr="00085AEA">
        <w:rPr>
          <w:rFonts w:ascii="Garamond" w:eastAsia="Garamond" w:hAnsi="Garamond" w:cs="Garamond"/>
          <w:b/>
          <w:sz w:val="24"/>
          <w:szCs w:val="24"/>
        </w:rPr>
        <w:t>Sp</w:t>
      </w:r>
      <w:r w:rsidR="00C915FB" w:rsidRPr="00085AEA">
        <w:rPr>
          <w:rFonts w:ascii="Garamond" w:eastAsia="Garamond" w:hAnsi="Garamond" w:cs="Garamond"/>
          <w:b/>
          <w:sz w:val="24"/>
          <w:szCs w:val="24"/>
        </w:rPr>
        <w:t>erimentatore Principale</w:t>
      </w:r>
      <w:r w:rsidRPr="00085AEA">
        <w:rPr>
          <w:rFonts w:ascii="Garamond" w:eastAsia="Garamond" w:hAnsi="Garamond" w:cs="Garamond"/>
          <w:b/>
          <w:sz w:val="24"/>
          <w:szCs w:val="24"/>
        </w:rPr>
        <w:t>:</w:t>
      </w:r>
      <w:r w:rsidR="009D637F" w:rsidRPr="009D637F">
        <w:t xml:space="preserve"> </w:t>
      </w:r>
      <w:r w:rsidR="009D637F">
        <w:t>Dott.ssa Serenella Russo - SOC Fisica Sanitaria Firenze ed Empoli – Presidio Ospedaliero Santa Maria Annunziata - Azienda USL Toscana Centro</w:t>
      </w:r>
      <w:r w:rsidR="00825B17">
        <w:t xml:space="preserve"> </w:t>
      </w:r>
      <w:r w:rsidR="009D637F">
        <w:t xml:space="preserve">email: </w:t>
      </w:r>
      <w:hyperlink r:id="rId6" w:history="1">
        <w:r w:rsidR="009D637F" w:rsidRPr="00834350">
          <w:rPr>
            <w:rStyle w:val="Collegamentoipertestuale"/>
          </w:rPr>
          <w:t>serenella.russo@uslcentro.toscana.it</w:t>
        </w:r>
      </w:hyperlink>
      <w:r w:rsidR="009D637F">
        <w:t xml:space="preserve"> </w:t>
      </w:r>
    </w:p>
    <w:p w14:paraId="6A6E76A2" w14:textId="0372CD46" w:rsidR="006C0DD4" w:rsidRPr="00085AEA" w:rsidRDefault="006C0DD4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2ACA067C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23679086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Gentile partecipante alla ricerca,</w:t>
      </w:r>
    </w:p>
    <w:p w14:paraId="57203779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con il presente documento, si intende rendere (ai sensi del Regolamento UE 2016/679, di seguito “Regolamento”, e del D.lgs. 196/2003, di seguito “Codice”) l’informativa sul trattamento dei dati personali dei pazienti deceduti o non contattabili, reclutati nello Studio.</w:t>
      </w:r>
    </w:p>
    <w:p w14:paraId="09FD1226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L’informativa è volta a fornire notizie e chiarimenti riguardo ai motivi per i quali la ricerca viene condotta e ai diritti riconosciuti dalla vigente normativa sulla protezione dei dati personali. Il Titolare del trattamento ha verificato la sussistenza delle ragioni per le quali informare i pazienti/interessati ed acquisire il relativo consenso risulta impossibile o implica uno sforzo sproporzionato, comportando il rischio concreto di rendere impossibile o di pregiudicare gravemente il conseguimento delle finalità della ricerca.</w:t>
      </w:r>
    </w:p>
    <w:p w14:paraId="4CADF294" w14:textId="6EE76684" w:rsidR="006C0DD4" w:rsidRDefault="00DD52CA" w:rsidP="00C63FBF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Pertanto, il presente documento ha lo scopo di informare i pazienti che non possono essere contattati (nonostante i ragionevoli sforzi profusi per contattarli) e gli aventi causa dei pazienti deceduti che, per le finalità dello Studio, verranno utilizzati i dati disponibili nelle loro cartelle cliniche già nella disponibilità del</w:t>
      </w:r>
      <w:r w:rsidR="00C63FBF"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C63FBF">
        <w:t>SOC Fisica Sanitaria Firenze ed Empoli – Presidio Ospedaliero Santa Maria Annunziata.</w:t>
      </w:r>
    </w:p>
    <w:p w14:paraId="483FE923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6DFC798" w14:textId="15D7E9B8" w:rsidR="006C0DD4" w:rsidRPr="00C63FBF" w:rsidRDefault="00DD52CA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 w:rsidRPr="00C63FBF">
        <w:rPr>
          <w:rFonts w:ascii="Garamond" w:eastAsia="Garamond" w:hAnsi="Garamond" w:cs="Garamond"/>
          <w:b/>
          <w:sz w:val="24"/>
          <w:szCs w:val="24"/>
        </w:rPr>
        <w:t xml:space="preserve">Se lei, </w:t>
      </w:r>
      <w:r w:rsidR="00C63FBF" w:rsidRPr="00C63FBF">
        <w:rPr>
          <w:rFonts w:ascii="Garamond" w:eastAsia="Garamond" w:hAnsi="Garamond" w:cs="Garamond"/>
          <w:b/>
          <w:sz w:val="24"/>
          <w:szCs w:val="24"/>
        </w:rPr>
        <w:t>è stato/a sottoposto/a ad un ciclo di radioterapia a fasci esterni negli ultimi 3 anni presso il Centro di cui sopra</w:t>
      </w:r>
      <w:r w:rsidRPr="00C63FBF">
        <w:rPr>
          <w:rFonts w:ascii="Garamond" w:eastAsia="Garamond" w:hAnsi="Garamond" w:cs="Garamond"/>
          <w:b/>
          <w:sz w:val="24"/>
          <w:szCs w:val="24"/>
        </w:rPr>
        <w:t>, potrebbe essere stato</w:t>
      </w:r>
      <w:r w:rsidR="00C63FBF" w:rsidRPr="00C63FBF">
        <w:rPr>
          <w:rFonts w:ascii="Garamond" w:eastAsia="Garamond" w:hAnsi="Garamond" w:cs="Garamond"/>
          <w:b/>
          <w:sz w:val="24"/>
          <w:szCs w:val="24"/>
        </w:rPr>
        <w:t>/a</w:t>
      </w:r>
      <w:r w:rsidRPr="00C63FBF">
        <w:rPr>
          <w:rFonts w:ascii="Garamond" w:eastAsia="Garamond" w:hAnsi="Garamond" w:cs="Garamond"/>
          <w:b/>
          <w:sz w:val="24"/>
          <w:szCs w:val="24"/>
        </w:rPr>
        <w:t xml:space="preserve"> arruolato</w:t>
      </w:r>
      <w:r w:rsidR="00C63FBF" w:rsidRPr="00C63FBF">
        <w:rPr>
          <w:rFonts w:ascii="Garamond" w:eastAsia="Garamond" w:hAnsi="Garamond" w:cs="Garamond"/>
          <w:b/>
          <w:sz w:val="24"/>
          <w:szCs w:val="24"/>
        </w:rPr>
        <w:t>/a</w:t>
      </w:r>
      <w:r w:rsidRPr="00C63FBF">
        <w:rPr>
          <w:rFonts w:ascii="Garamond" w:eastAsia="Garamond" w:hAnsi="Garamond" w:cs="Garamond"/>
          <w:b/>
          <w:sz w:val="24"/>
          <w:szCs w:val="24"/>
        </w:rPr>
        <w:t xml:space="preserve"> per il presente Studio.</w:t>
      </w:r>
    </w:p>
    <w:p w14:paraId="61F8F0ED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263FA4B7" w14:textId="77777777" w:rsidR="006C0DD4" w:rsidRDefault="00DD52C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Titolare del trattamento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01555FAF" w14:textId="280889D5" w:rsidR="006C0DD4" w:rsidRDefault="00C915FB">
      <w:pPr>
        <w:spacing w:after="0" w:line="240" w:lineRule="auto"/>
        <w:jc w:val="both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Titolari del trattamento: il Promotore </w:t>
      </w:r>
      <w:r w:rsidR="00C63FBF" w:rsidRPr="00C63FBF">
        <w:rPr>
          <w:rFonts w:ascii="Garamond" w:eastAsia="Garamond" w:hAnsi="Garamond" w:cs="Garamond"/>
          <w:i/>
          <w:sz w:val="24"/>
          <w:szCs w:val="24"/>
        </w:rPr>
        <w:t xml:space="preserve">Istituto Oncologico Veneto – IOV-IRCCS </w:t>
      </w:r>
      <w:r>
        <w:rPr>
          <w:rFonts w:ascii="Garamond" w:eastAsia="Garamond" w:hAnsi="Garamond" w:cs="Garamond"/>
          <w:sz w:val="24"/>
          <w:szCs w:val="24"/>
        </w:rPr>
        <w:t xml:space="preserve">con sede in </w:t>
      </w:r>
      <w:r w:rsidR="00C63FBF" w:rsidRPr="00C63FBF">
        <w:rPr>
          <w:rFonts w:ascii="Garamond" w:eastAsia="Garamond" w:hAnsi="Garamond" w:cs="Garamond"/>
          <w:i/>
          <w:sz w:val="24"/>
          <w:szCs w:val="24"/>
        </w:rPr>
        <w:t xml:space="preserve">Via </w:t>
      </w:r>
      <w:proofErr w:type="spellStart"/>
      <w:r w:rsidR="00C63FBF" w:rsidRPr="00C63FBF">
        <w:rPr>
          <w:rFonts w:ascii="Garamond" w:eastAsia="Garamond" w:hAnsi="Garamond" w:cs="Garamond"/>
          <w:i/>
          <w:sz w:val="24"/>
          <w:szCs w:val="24"/>
        </w:rPr>
        <w:t>Gattamelata</w:t>
      </w:r>
      <w:proofErr w:type="spellEnd"/>
      <w:r w:rsidR="00C63FBF" w:rsidRPr="00C63FBF">
        <w:rPr>
          <w:rFonts w:ascii="Garamond" w:eastAsia="Garamond" w:hAnsi="Garamond" w:cs="Garamond"/>
          <w:i/>
          <w:sz w:val="24"/>
          <w:szCs w:val="24"/>
        </w:rPr>
        <w:t xml:space="preserve"> 64, Padova</w:t>
      </w:r>
    </w:p>
    <w:p w14:paraId="434479A4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4FB63D8" w14:textId="77777777" w:rsidR="006C0DD4" w:rsidRDefault="00DD52C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Categorie dei dati e finalità del trattamento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2B321D8D" w14:textId="16CDB042" w:rsidR="006C0DD4" w:rsidRDefault="00FC28C7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 dati da lei forniti </w:t>
      </w:r>
      <w:r w:rsidR="00DD52CA">
        <w:rPr>
          <w:rFonts w:ascii="Garamond" w:eastAsia="Garamond" w:hAnsi="Garamond" w:cs="Garamond"/>
          <w:sz w:val="24"/>
          <w:szCs w:val="24"/>
        </w:rPr>
        <w:t xml:space="preserve">verranno trattati per finalità di ricerca scientifica, nell’ambito del progetto di ricerca indicato in epigrafe. </w:t>
      </w:r>
    </w:p>
    <w:p w14:paraId="6BEF85E0" w14:textId="218B43B8" w:rsidR="00FC28C7" w:rsidRDefault="00FC28C7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FC28C7">
        <w:rPr>
          <w:rFonts w:ascii="Garamond" w:eastAsia="Garamond" w:hAnsi="Garamond" w:cs="Garamond"/>
          <w:sz w:val="24"/>
          <w:szCs w:val="24"/>
        </w:rPr>
        <w:t xml:space="preserve">Il protocollo non prevede la raccolta di alcun dato clinico del suo corso di terapia né dei suoi dati anagrafici. I dati raccolti </w:t>
      </w:r>
      <w:r>
        <w:rPr>
          <w:rFonts w:ascii="Garamond" w:eastAsia="Garamond" w:hAnsi="Garamond" w:cs="Garamond"/>
          <w:sz w:val="24"/>
          <w:szCs w:val="24"/>
        </w:rPr>
        <w:t>sono</w:t>
      </w:r>
      <w:r w:rsidRPr="00FC28C7">
        <w:rPr>
          <w:rFonts w:ascii="Garamond" w:eastAsia="Garamond" w:hAnsi="Garamond" w:cs="Garamond"/>
          <w:sz w:val="24"/>
          <w:szCs w:val="24"/>
        </w:rPr>
        <w:t xml:space="preserve"> le immagini di tomografia computerizzata (CT), comunemente dette TAC, ottenute in fase di centramento.</w:t>
      </w:r>
    </w:p>
    <w:p w14:paraId="6BCE54BD" w14:textId="3180FD59" w:rsidR="006C0DD4" w:rsidRDefault="00C915FB" w:rsidP="009E1A92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La finalità del trattamento dei dati personali è quella </w:t>
      </w:r>
      <w:r w:rsidR="009E1A92">
        <w:rPr>
          <w:rFonts w:ascii="Garamond" w:eastAsia="Garamond" w:hAnsi="Garamond" w:cs="Garamond"/>
          <w:sz w:val="24"/>
          <w:szCs w:val="24"/>
        </w:rPr>
        <w:t>di v</w:t>
      </w:r>
      <w:r w:rsidR="009E1A92" w:rsidRPr="009E1A92">
        <w:rPr>
          <w:rFonts w:ascii="Garamond" w:eastAsia="Garamond" w:hAnsi="Garamond" w:cs="Garamond"/>
          <w:sz w:val="24"/>
          <w:szCs w:val="24"/>
        </w:rPr>
        <w:t>alutare e caratterizzare la variabilità della complessità dei piani di trattamento radioterapi</w:t>
      </w:r>
      <w:r w:rsidR="009E1A92">
        <w:rPr>
          <w:rFonts w:ascii="Garamond" w:eastAsia="Garamond" w:hAnsi="Garamond" w:cs="Garamond"/>
          <w:sz w:val="24"/>
          <w:szCs w:val="24"/>
        </w:rPr>
        <w:t>ci in base alla pratica clinica, nonché f</w:t>
      </w:r>
      <w:r w:rsidR="009E1A92" w:rsidRPr="009E1A92">
        <w:rPr>
          <w:rFonts w:ascii="Garamond" w:eastAsia="Garamond" w:hAnsi="Garamond" w:cs="Garamond"/>
          <w:sz w:val="24"/>
          <w:szCs w:val="24"/>
        </w:rPr>
        <w:t>ornire delle regole operative per la determinazione dell’accuratezza dosimetrica del piano di trattamento radioterapico</w:t>
      </w:r>
      <w:r w:rsidR="009E1A92">
        <w:rPr>
          <w:rFonts w:ascii="Garamond" w:eastAsia="Garamond" w:hAnsi="Garamond" w:cs="Garamond"/>
          <w:sz w:val="24"/>
          <w:szCs w:val="24"/>
        </w:rPr>
        <w:t>.</w:t>
      </w:r>
    </w:p>
    <w:p w14:paraId="3C83FA9A" w14:textId="77777777" w:rsidR="009E1A92" w:rsidRDefault="009E1A92" w:rsidP="009E1A92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595D450" w14:textId="77777777" w:rsidR="006C0DD4" w:rsidRDefault="00DD52CA" w:rsidP="00DD52CA">
      <w:pPr>
        <w:spacing w:after="0" w:line="240" w:lineRule="auto"/>
        <w:ind w:left="42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3. Base giuridica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3FFEF26E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Il Titolare del trattamento, dopo aver accuratamente verificato l’impossibilità ovvero lo sforzo sproporzionato di informare tutti gli interessati ed acquisirne il relativo consenso, ed avere altresì </w:t>
      </w:r>
      <w:r>
        <w:rPr>
          <w:rFonts w:ascii="Garamond" w:eastAsia="Garamond" w:hAnsi="Garamond" w:cs="Garamond"/>
          <w:sz w:val="24"/>
          <w:szCs w:val="24"/>
        </w:rPr>
        <w:lastRenderedPageBreak/>
        <w:t>attentamente valutato che l’esclusione dei soggetti deceduti o non contattabili rischierebbe di rendere impossibile o pregiudicare gravemente il conseguimento delle finalità di ricerca, ha ritenuto opportuno dare attuazione a quanto stabilito dall’art. 110 del Codice.</w:t>
      </w:r>
    </w:p>
    <w:p w14:paraId="32A738FC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441D8EA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Pertanto, per i pazienti deceduti ovvero non contattabili</w:t>
      </w:r>
      <w:r>
        <w:rPr>
          <w:rFonts w:ascii="Garamond" w:eastAsia="Garamond" w:hAnsi="Garamond" w:cs="Garamond"/>
          <w:sz w:val="24"/>
          <w:szCs w:val="24"/>
        </w:rPr>
        <w:t xml:space="preserve">, la base giuridica del trattamento si rinviene, nell’art. 9, par. 2, </w:t>
      </w:r>
      <w:proofErr w:type="spellStart"/>
      <w:r>
        <w:rPr>
          <w:rFonts w:ascii="Garamond" w:eastAsia="Garamond" w:hAnsi="Garamond" w:cs="Garamond"/>
          <w:sz w:val="24"/>
          <w:szCs w:val="24"/>
        </w:rPr>
        <w:t>lett</w:t>
      </w:r>
      <w:proofErr w:type="spellEnd"/>
      <w:r>
        <w:rPr>
          <w:rFonts w:ascii="Garamond" w:eastAsia="Garamond" w:hAnsi="Garamond" w:cs="Garamond"/>
          <w:sz w:val="24"/>
          <w:szCs w:val="24"/>
        </w:rPr>
        <w:t>. j) del Regolamento (trattamento necessario a fini di ricerca scientifica) e nell’art. 110 del Codice. Il rispetto della richiamata normativa, unitamente al parere favorevole del competente Comitato Etico, costituiscono condizione di liceità del trattamento stesso.</w:t>
      </w:r>
    </w:p>
    <w:p w14:paraId="7D2B59C7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03202028" w14:textId="5F788A63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Per i pazienti contattabili</w:t>
      </w:r>
      <w:r>
        <w:rPr>
          <w:rFonts w:ascii="Garamond" w:eastAsia="Garamond" w:hAnsi="Garamond" w:cs="Garamond"/>
          <w:sz w:val="24"/>
          <w:szCs w:val="24"/>
        </w:rPr>
        <w:t xml:space="preserve">, considerato che il trattamento riguarda dati sulla salute per scopi di ricerca medica, la base giuridica del trattamento si rinviene nel consenso espresso, libero, specifico, informato, inequivocabile e revocabile in ogni momento, ai sensi degli artt. 6, par. 1, </w:t>
      </w:r>
      <w:proofErr w:type="spellStart"/>
      <w:r>
        <w:rPr>
          <w:rFonts w:ascii="Garamond" w:eastAsia="Garamond" w:hAnsi="Garamond" w:cs="Garamond"/>
          <w:sz w:val="24"/>
          <w:szCs w:val="24"/>
        </w:rPr>
        <w:t>lett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a), art. 9, par. 2, </w:t>
      </w:r>
      <w:proofErr w:type="spellStart"/>
      <w:r>
        <w:rPr>
          <w:rFonts w:ascii="Garamond" w:eastAsia="Garamond" w:hAnsi="Garamond" w:cs="Garamond"/>
          <w:sz w:val="24"/>
          <w:szCs w:val="24"/>
        </w:rPr>
        <w:t>lett</w:t>
      </w:r>
      <w:proofErr w:type="spellEnd"/>
      <w:r>
        <w:rPr>
          <w:rFonts w:ascii="Garamond" w:eastAsia="Garamond" w:hAnsi="Garamond" w:cs="Garamond"/>
          <w:sz w:val="24"/>
          <w:szCs w:val="24"/>
        </w:rPr>
        <w:t>. a), del Regolamento.</w:t>
      </w:r>
    </w:p>
    <w:p w14:paraId="027E5190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30BA92D" w14:textId="77777777" w:rsidR="006C0DD4" w:rsidRDefault="00DD52CA" w:rsidP="00DD52CA">
      <w:pPr>
        <w:spacing w:after="0" w:line="240" w:lineRule="auto"/>
        <w:ind w:left="426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4. Misure di sicurezza</w:t>
      </w:r>
    </w:p>
    <w:p w14:paraId="3166061A" w14:textId="387A6AF3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 trattamento dei dati personali (comuni e particolari) sarà effettuato con le seguenti modalità: manuale</w:t>
      </w:r>
      <w:r w:rsidR="00ED3C5E"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z w:val="24"/>
          <w:szCs w:val="24"/>
        </w:rPr>
        <w:t xml:space="preserve">I titolari del trattamento metteranno in atto misure tecniche e organizzative adeguate, quali la cifratura e la </w:t>
      </w:r>
      <w:proofErr w:type="spellStart"/>
      <w:r>
        <w:rPr>
          <w:rFonts w:ascii="Garamond" w:eastAsia="Garamond" w:hAnsi="Garamond" w:cs="Garamond"/>
          <w:sz w:val="24"/>
          <w:szCs w:val="24"/>
        </w:rPr>
        <w:t>pseudonimizzazione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volte ad attuare in modo efficace i principi di protezione dei dati e a tutelare i diritti degli interessati </w:t>
      </w:r>
      <w:r>
        <w:rPr>
          <w:rFonts w:ascii="Garamond" w:eastAsia="Garamond" w:hAnsi="Garamond" w:cs="Garamond"/>
          <w:sz w:val="24"/>
          <w:szCs w:val="24"/>
          <w:highlight w:val="white"/>
        </w:rPr>
        <w:t>in conformità con gli artt. 25 e 32 del GDPR.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3204CEB7" w14:textId="79765111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Il centro di </w:t>
      </w:r>
      <w:r w:rsidR="00ED3C5E">
        <w:rPr>
          <w:rFonts w:ascii="Garamond" w:eastAsia="Garamond" w:hAnsi="Garamond" w:cs="Garamond"/>
          <w:sz w:val="24"/>
          <w:szCs w:val="24"/>
        </w:rPr>
        <w:t xml:space="preserve">studio </w:t>
      </w:r>
      <w:r>
        <w:rPr>
          <w:rFonts w:ascii="Garamond" w:eastAsia="Garamond" w:hAnsi="Garamond" w:cs="Garamond"/>
          <w:sz w:val="24"/>
          <w:szCs w:val="24"/>
        </w:rPr>
        <w:t>clinic</w:t>
      </w:r>
      <w:r w:rsidR="00ED3C5E"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, al momento dell'inclusione, assegna (in maniera casuale e non ripetibile) a ciascun partecipante un codice per impedire l’identificazione dei partecipanti alla ricerca. Tale codice sarà utilizzato dal centro </w:t>
      </w:r>
      <w:r w:rsidR="00ED3C5E">
        <w:rPr>
          <w:rFonts w:ascii="Garamond" w:eastAsia="Garamond" w:hAnsi="Garamond" w:cs="Garamond"/>
          <w:sz w:val="24"/>
          <w:szCs w:val="24"/>
        </w:rPr>
        <w:t xml:space="preserve">di studio clinico </w:t>
      </w:r>
      <w:r>
        <w:rPr>
          <w:rFonts w:ascii="Garamond" w:eastAsia="Garamond" w:hAnsi="Garamond" w:cs="Garamond"/>
          <w:sz w:val="24"/>
          <w:szCs w:val="24"/>
        </w:rPr>
        <w:t xml:space="preserve">per la comunicazione dei dati al promotore. Il centro di </w:t>
      </w:r>
      <w:proofErr w:type="spellStart"/>
      <w:r w:rsidR="00ED3C5E">
        <w:rPr>
          <w:rFonts w:ascii="Garamond" w:eastAsia="Garamond" w:hAnsi="Garamond" w:cs="Garamond"/>
          <w:sz w:val="24"/>
          <w:szCs w:val="24"/>
        </w:rPr>
        <w:t>di</w:t>
      </w:r>
      <w:proofErr w:type="spellEnd"/>
      <w:r w:rsidR="00ED3C5E">
        <w:rPr>
          <w:rFonts w:ascii="Garamond" w:eastAsia="Garamond" w:hAnsi="Garamond" w:cs="Garamond"/>
          <w:sz w:val="24"/>
          <w:szCs w:val="24"/>
        </w:rPr>
        <w:t xml:space="preserve"> studio clinico </w:t>
      </w:r>
      <w:r>
        <w:rPr>
          <w:rFonts w:ascii="Garamond" w:eastAsia="Garamond" w:hAnsi="Garamond" w:cs="Garamond"/>
          <w:sz w:val="24"/>
          <w:szCs w:val="24"/>
        </w:rPr>
        <w:t xml:space="preserve">sarà l’unico ed esclusivo soggetto a poter associare il codice identificativo ai Suoi dati personali. I documenti/file contenenti i codici identificativi saranno conservati separatamente dai documenti/file che contengono le altre informazioni acquisite. Solo il personale del centro </w:t>
      </w:r>
      <w:r w:rsidR="00ED3C5E">
        <w:rPr>
          <w:rFonts w:ascii="Garamond" w:eastAsia="Garamond" w:hAnsi="Garamond" w:cs="Garamond"/>
          <w:sz w:val="24"/>
          <w:szCs w:val="24"/>
        </w:rPr>
        <w:t>di studio clinico</w:t>
      </w:r>
      <w:r>
        <w:rPr>
          <w:rFonts w:ascii="Garamond" w:eastAsia="Garamond" w:hAnsi="Garamond" w:cs="Garamond"/>
          <w:sz w:val="24"/>
          <w:szCs w:val="24"/>
        </w:rPr>
        <w:t xml:space="preserve"> avrà accesso diretto ai suoi dati anagrafici. Fra il personale del promotore, è nominato un supervisore dello studio solo per verificare la qualità dei dati raccolti per lo studio stesso. L’assegnazione di un codice identificativo è finalizzata a garantire che la sua identità non sia associabile direttamente al dato stesso, e che non s</w:t>
      </w:r>
      <w:r w:rsidR="009E1A92">
        <w:rPr>
          <w:rFonts w:ascii="Garamond" w:eastAsia="Garamond" w:hAnsi="Garamond" w:cs="Garamond"/>
          <w:sz w:val="24"/>
          <w:szCs w:val="24"/>
        </w:rPr>
        <w:t>ia possibile a terzi conoscerla.</w:t>
      </w:r>
    </w:p>
    <w:p w14:paraId="7D7B0FF4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9E1A92">
        <w:rPr>
          <w:rFonts w:ascii="Garamond" w:eastAsia="Garamond" w:hAnsi="Garamond" w:cs="Garamond"/>
          <w:sz w:val="24"/>
          <w:szCs w:val="24"/>
          <w:highlight w:val="yellow"/>
        </w:rPr>
        <w:t>I dati saranno conservati per il tempo necessario alla conduzione dello studio e cancellati dopo XX anni (</w:t>
      </w:r>
      <w:r w:rsidRPr="009E1A92">
        <w:rPr>
          <w:rFonts w:ascii="Garamond" w:eastAsia="Garamond" w:hAnsi="Garamond" w:cs="Garamond"/>
          <w:i/>
          <w:sz w:val="24"/>
          <w:szCs w:val="24"/>
          <w:highlight w:val="yellow"/>
        </w:rPr>
        <w:t>vedi par. 8.4.3 protocollo</w:t>
      </w:r>
      <w:r w:rsidRPr="009E1A92">
        <w:rPr>
          <w:rFonts w:ascii="Garamond" w:eastAsia="Garamond" w:hAnsi="Garamond" w:cs="Garamond"/>
          <w:sz w:val="24"/>
          <w:szCs w:val="24"/>
          <w:highlight w:val="yellow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 dalla conclusione programmata della ricerca, salvo un maggior periodo per ulteriori finalità per le quali le verrà chiesto un eventuale e successivo consenso.</w:t>
      </w:r>
    </w:p>
    <w:p w14:paraId="751FFCCC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6732135F" w14:textId="77777777" w:rsidR="006C0DD4" w:rsidRDefault="00DD52CA" w:rsidP="00DD52CA">
      <w:pPr>
        <w:spacing w:after="0" w:line="240" w:lineRule="auto"/>
        <w:ind w:left="426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5.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C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omu</w:t>
      </w:r>
      <w:r>
        <w:rPr>
          <w:rFonts w:ascii="Garamond" w:eastAsia="Garamond" w:hAnsi="Garamond" w:cs="Garamond"/>
          <w:b/>
          <w:sz w:val="24"/>
          <w:szCs w:val="24"/>
        </w:rPr>
        <w:t>nicazione e diffusione dei dati</w:t>
      </w:r>
    </w:p>
    <w:p w14:paraId="071E07B2" w14:textId="67E68E8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 dati saranno</w:t>
      </w:r>
      <w:r>
        <w:rPr>
          <w:rFonts w:ascii="Garamond" w:eastAsia="Garamond" w:hAnsi="Garamond" w:cs="Garamond"/>
          <w:color w:val="FF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co</w:t>
      </w:r>
      <w:r>
        <w:rPr>
          <w:rFonts w:ascii="Garamond" w:eastAsia="Garamond" w:hAnsi="Garamond" w:cs="Garamond"/>
          <w:sz w:val="24"/>
          <w:szCs w:val="24"/>
        </w:rPr>
        <w:t>municati a responsabili del trattamento formalmente nominati e non saranno comunicati ad altri soggetti (terzi def</w:t>
      </w:r>
      <w:r w:rsidR="00BE0C42">
        <w:rPr>
          <w:rFonts w:ascii="Garamond" w:eastAsia="Garamond" w:hAnsi="Garamond" w:cs="Garamond"/>
          <w:sz w:val="24"/>
          <w:szCs w:val="24"/>
        </w:rPr>
        <w:t>initi es. partner del progetto)</w:t>
      </w:r>
      <w:r w:rsidR="00BE0C42"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Resta inteso che i dati saranno comunicati a quei soggetti pubblici e privati per i quali la comunicazione sia prevista da disposizioni comunitarie, norme di legge o regolamenti e a responsabili del trattamento formalmente nominati. </w:t>
      </w:r>
    </w:p>
    <w:p w14:paraId="2619E586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 dati non saranno oggetto di diffusione se non a scopo di ricerca scientifica in forma anonima e aggregata ad esempio attraverso pubblicazioni scientifiche, statistiche e convegni scientifici.</w:t>
      </w:r>
    </w:p>
    <w:p w14:paraId="4A86FF73" w14:textId="77777777" w:rsidR="00DD52CA" w:rsidRDefault="00DD52CA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802BA57" w14:textId="77777777" w:rsidR="006C0DD4" w:rsidRDefault="00DD52CA" w:rsidP="00DD52CA">
      <w:pPr>
        <w:spacing w:after="0" w:line="240" w:lineRule="auto"/>
        <w:ind w:left="284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6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.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esponsabile della protezione dati</w:t>
      </w:r>
    </w:p>
    <w:p w14:paraId="4D321B84" w14:textId="77777777" w:rsidR="00C915FB" w:rsidRDefault="00C915FB" w:rsidP="00C915FB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D52CA">
        <w:rPr>
          <w:rFonts w:ascii="Garamond" w:eastAsia="Garamond" w:hAnsi="Garamond" w:cs="Garamond"/>
          <w:sz w:val="24"/>
          <w:szCs w:val="24"/>
        </w:rPr>
        <w:t>Il responsabile della protezione dei dati del</w:t>
      </w:r>
      <w:r>
        <w:rPr>
          <w:rFonts w:ascii="Garamond" w:eastAsia="Garamond" w:hAnsi="Garamond" w:cs="Garamond"/>
          <w:sz w:val="24"/>
          <w:szCs w:val="24"/>
        </w:rPr>
        <w:t xml:space="preserve"> Promotore</w:t>
      </w:r>
      <w:r w:rsidRPr="00DD52CA">
        <w:rPr>
          <w:rFonts w:ascii="Garamond" w:eastAsia="Garamond" w:hAnsi="Garamond" w:cs="Garamond"/>
          <w:sz w:val="24"/>
          <w:szCs w:val="24"/>
        </w:rPr>
        <w:t xml:space="preserve"> può essere contattato ai seguenti indirizzi: 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16567358" w14:textId="77777777" w:rsidR="00C915FB" w:rsidRPr="00BE0C42" w:rsidRDefault="00C915FB" w:rsidP="00C915FB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DD52CA">
        <w:rPr>
          <w:rFonts w:ascii="Garamond" w:eastAsia="Garamond" w:hAnsi="Garamond" w:cs="Garamond"/>
          <w:sz w:val="24"/>
          <w:szCs w:val="24"/>
        </w:rPr>
        <w:t xml:space="preserve">e-mail: </w:t>
      </w:r>
      <w:bookmarkStart w:id="0" w:name="_GoBack"/>
      <w:bookmarkEnd w:id="0"/>
      <w:r w:rsidRPr="00BE0C42">
        <w:t>responsabileprotezionedati@uslcentro.toscana.it</w:t>
      </w:r>
    </w:p>
    <w:p w14:paraId="0D93A906" w14:textId="77777777" w:rsidR="00C915FB" w:rsidRPr="00DD52CA" w:rsidRDefault="00C915FB" w:rsidP="00C915FB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 w:rsidRPr="00BE0C42">
        <w:rPr>
          <w:rFonts w:ascii="Garamond" w:eastAsia="Garamond" w:hAnsi="Garamond" w:cs="Garamond"/>
          <w:sz w:val="24"/>
          <w:szCs w:val="24"/>
        </w:rPr>
        <w:t xml:space="preserve">PEC: </w:t>
      </w:r>
      <w:r w:rsidRPr="00BE0C42">
        <w:t>responsabileprotezionedati.uslcentro@postacert.toscana.it</w:t>
      </w:r>
    </w:p>
    <w:p w14:paraId="3B1072F8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1177162" w14:textId="77777777" w:rsidR="006C0DD4" w:rsidRDefault="00DD52CA" w:rsidP="00DD52CA">
      <w:pPr>
        <w:ind w:left="426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7. Esercizio dei diritti</w:t>
      </w:r>
    </w:p>
    <w:p w14:paraId="7B65758B" w14:textId="77777777" w:rsidR="006C0DD4" w:rsidRDefault="00DD52CA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In ogni momento potrà esercitare i suoi diritti di cui alla sezione 2, 3 e 4 del capo III del Regolamento UE n. 679/2016, (in particolare i diritti di cui agli artt. 15 - 22 del GDPR quali ad </w:t>
      </w:r>
      <w:proofErr w:type="spellStart"/>
      <w:r>
        <w:rPr>
          <w:rFonts w:ascii="Garamond" w:eastAsia="Garamond" w:hAnsi="Garamond" w:cs="Garamond"/>
          <w:sz w:val="24"/>
          <w:szCs w:val="24"/>
        </w:rPr>
        <w:t>es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diritti di informazione e accesso (art. 15), di rettifica (art. 16) e cancellazione (art. 17), di limitazione (art. 18) e </w:t>
      </w:r>
      <w:r>
        <w:rPr>
          <w:rFonts w:ascii="Garamond" w:eastAsia="Garamond" w:hAnsi="Garamond" w:cs="Garamond"/>
          <w:sz w:val="24"/>
          <w:szCs w:val="24"/>
        </w:rPr>
        <w:lastRenderedPageBreak/>
        <w:t xml:space="preserve">opposizione al trattamento). Le evidenziamo che il diritto alla portabilità dei dati personali (art. 20) non è esercitabile ed è pertanto escluso. </w:t>
      </w:r>
    </w:p>
    <w:p w14:paraId="7E5B577F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Per avanzare queste richieste, può contattare per iscritto i Titolari, anche tramite i Responsabili della protezione dati, ai recapiti sopra indicati. </w:t>
      </w:r>
    </w:p>
    <w:p w14:paraId="11388E36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1B476D3" w14:textId="77777777" w:rsidR="006C0DD4" w:rsidRDefault="00DD52CA" w:rsidP="00DD52CA">
      <w:pPr>
        <w:spacing w:after="0" w:line="240" w:lineRule="auto"/>
        <w:ind w:left="426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8.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Re</w:t>
      </w:r>
      <w:r>
        <w:rPr>
          <w:rFonts w:ascii="Garamond" w:eastAsia="Garamond" w:hAnsi="Garamond" w:cs="Garamond"/>
          <w:b/>
          <w:sz w:val="24"/>
          <w:szCs w:val="24"/>
        </w:rPr>
        <w:t>clamo</w:t>
      </w:r>
      <w:r>
        <w:rPr>
          <w:rFonts w:ascii="Garamond" w:eastAsia="Garamond" w:hAnsi="Garamond" w:cs="Garamond"/>
          <w:b/>
          <w:color w:val="000000"/>
          <w:sz w:val="24"/>
          <w:szCs w:val="24"/>
        </w:rPr>
        <w:t xml:space="preserve"> </w:t>
      </w:r>
    </w:p>
    <w:p w14:paraId="433F41E3" w14:textId="77777777" w:rsidR="006C0DD4" w:rsidRDefault="00DD52CA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Lei ha il diritto di presentare un reclamo all’autorità di controllo (in Italia l’Autorità Garante per la protezione dei dati personali, www.garanteprivacy.it, e-mail: </w:t>
      </w:r>
      <w:hyperlink r:id="rId7">
        <w:r>
          <w:rPr>
            <w:rFonts w:ascii="Garamond" w:eastAsia="Garamond" w:hAnsi="Garamond" w:cs="Garamond"/>
            <w:color w:val="0563C1"/>
            <w:sz w:val="24"/>
            <w:szCs w:val="24"/>
            <w:u w:val="single"/>
          </w:rPr>
          <w:t>protocollo@gpdp.it</w:t>
        </w:r>
      </w:hyperlink>
      <w:r>
        <w:rPr>
          <w:rFonts w:ascii="Garamond" w:eastAsia="Garamond" w:hAnsi="Garamond" w:cs="Garamond"/>
          <w:color w:val="000000"/>
          <w:sz w:val="24"/>
          <w:szCs w:val="24"/>
        </w:rPr>
        <w:t xml:space="preserve"> PEC: </w:t>
      </w:r>
      <w:hyperlink r:id="rId8">
        <w:r>
          <w:rPr>
            <w:rFonts w:ascii="Garamond" w:eastAsia="Garamond" w:hAnsi="Garamond" w:cs="Garamond"/>
            <w:color w:val="0563C1"/>
            <w:sz w:val="24"/>
            <w:szCs w:val="24"/>
            <w:u w:val="single"/>
          </w:rPr>
          <w:t>protocollo@pec.gpdp.it</w:t>
        </w:r>
      </w:hyperlink>
      <w:r>
        <w:rPr>
          <w:rFonts w:ascii="Garamond" w:eastAsia="Garamond" w:hAnsi="Garamond" w:cs="Garamond"/>
          <w:color w:val="000000"/>
          <w:sz w:val="24"/>
          <w:szCs w:val="24"/>
        </w:rPr>
        <w:t>, centralino tel. 06696771).</w:t>
      </w:r>
    </w:p>
    <w:p w14:paraId="6CCF7502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6DC8BBDE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8DC3473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2D502E8" w14:textId="77777777" w:rsidR="006C0DD4" w:rsidRDefault="006C0DD4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0DD640A" w14:textId="77777777" w:rsidR="006C0DD4" w:rsidRDefault="006C0DD4">
      <w:pPr>
        <w:jc w:val="center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sectPr w:rsidR="006C0DD4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IDAutomationHC39M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10303"/>
    <w:multiLevelType w:val="multilevel"/>
    <w:tmpl w:val="51B4C2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 w:cs="Calibri"/>
        <w:b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" w15:restartNumberingAfterBreak="0">
    <w:nsid w:val="48DC6679"/>
    <w:multiLevelType w:val="multilevel"/>
    <w:tmpl w:val="D90065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2"/>
  </w:compat>
  <w:rsids>
    <w:rsidRoot w:val="006C0DD4"/>
    <w:rsid w:val="00085AEA"/>
    <w:rsid w:val="000C1440"/>
    <w:rsid w:val="006C0DD4"/>
    <w:rsid w:val="00825B17"/>
    <w:rsid w:val="00964E3F"/>
    <w:rsid w:val="009D637F"/>
    <w:rsid w:val="009E1A92"/>
    <w:rsid w:val="00BE0C42"/>
    <w:rsid w:val="00C63FBF"/>
    <w:rsid w:val="00C915FB"/>
    <w:rsid w:val="00CB036E"/>
    <w:rsid w:val="00DD52CA"/>
    <w:rsid w:val="00ED3C5E"/>
    <w:rsid w:val="00FC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E264"/>
  <w15:docId w15:val="{211A2AEE-E321-4B1D-A657-29934533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ormaltextrun">
    <w:name w:val="normaltextrun"/>
    <w:basedOn w:val="Carpredefinitoparagrafo"/>
    <w:qFormat/>
    <w:rsid w:val="00D4113A"/>
  </w:style>
  <w:style w:type="character" w:customStyle="1" w:styleId="eop">
    <w:name w:val="eop"/>
    <w:basedOn w:val="Carpredefinitoparagrafo"/>
    <w:qFormat/>
    <w:rsid w:val="00D4113A"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184A42"/>
    <w:rPr>
      <w:b/>
      <w:bCs/>
      <w:sz w:val="20"/>
      <w:szCs w:val="20"/>
    </w:rPr>
  </w:style>
  <w:style w:type="character" w:styleId="Numeroriga">
    <w:name w:val="line number"/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customStyle="1" w:styleId="paragraph">
    <w:name w:val="paragraph"/>
    <w:basedOn w:val="Normale"/>
    <w:qFormat/>
    <w:rsid w:val="00D4113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Sottotito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184A42"/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52C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52C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rotocollo@gpdp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enella.russo@uslcentro.toscana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hNCPaj6z81JLDZXnCju8hT774pg==">CgMxLjA4AHIhMS1hRU1DUzFWQ0htYlpGOUwwdGNGUE1YaHRFRHVoek9s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Martucci</dc:creator>
  <dc:description/>
  <cp:lastModifiedBy>Lorenzo Matteucci</cp:lastModifiedBy>
  <cp:revision>13</cp:revision>
  <dcterms:created xsi:type="dcterms:W3CDTF">2024-10-25T06:59:00Z</dcterms:created>
  <dcterms:modified xsi:type="dcterms:W3CDTF">2026-08-11T13:31:00Z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0x010100B599183B5C3642479D1D2B09CEFCBA98</vt:lpwstr>
  </property>
  <property fmtid="{D5CDD505-2E9C-101B-9397-08002B2CF9AE}" pid="3" name="MediaServiceImageTags">
    <vt:lpwstr>MediaServiceImageTags</vt:lpwstr>
  </property>
</Properties>
</file>